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58F85" w14:textId="58D5EAF9" w:rsidR="00505964" w:rsidRDefault="00000000">
      <w:pPr>
        <w:pStyle w:val="a5"/>
        <w:widowControl/>
        <w:shd w:val="clear" w:color="auto" w:fill="FFFFFF"/>
        <w:spacing w:beforeAutospacing="0" w:after="150" w:afterAutospacing="0" w:line="30" w:lineRule="atLeast"/>
        <w:jc w:val="center"/>
        <w:rPr>
          <w:rFonts w:ascii="宋体" w:eastAsia="宋体" w:hAnsi="宋体" w:cs="宋体"/>
          <w:b/>
          <w:bCs/>
          <w:color w:val="444444"/>
          <w:sz w:val="32"/>
          <w:szCs w:val="32"/>
          <w:shd w:val="clear" w:color="auto" w:fill="FFFFFF"/>
        </w:rPr>
      </w:pPr>
      <w:r>
        <w:rPr>
          <w:rFonts w:ascii="宋体" w:eastAsia="宋体" w:hAnsi="宋体" w:cs="宋体" w:hint="eastAsia"/>
          <w:b/>
          <w:bCs/>
          <w:color w:val="444444"/>
          <w:sz w:val="32"/>
          <w:szCs w:val="32"/>
          <w:shd w:val="clear" w:color="auto" w:fill="FFFFFF"/>
        </w:rPr>
        <w:t>评标方法和标准</w:t>
      </w:r>
    </w:p>
    <w:p w14:paraId="262C2BDA" w14:textId="77777777" w:rsidR="00E10598" w:rsidRDefault="00E10598">
      <w:pPr>
        <w:pStyle w:val="a5"/>
        <w:widowControl/>
        <w:shd w:val="clear" w:color="auto" w:fill="FFFFFF"/>
        <w:spacing w:beforeAutospacing="0" w:after="150" w:afterAutospacing="0" w:line="30" w:lineRule="atLeast"/>
        <w:jc w:val="center"/>
        <w:rPr>
          <w:rFonts w:ascii="宋体" w:eastAsia="宋体" w:hAnsi="宋体" w:cs="宋体"/>
          <w:b/>
          <w:bCs/>
          <w:color w:val="444444"/>
          <w:sz w:val="32"/>
          <w:szCs w:val="32"/>
        </w:rPr>
      </w:pPr>
    </w:p>
    <w:p w14:paraId="195FB7A3" w14:textId="165AEBAD" w:rsidR="00505964" w:rsidRPr="00E10598" w:rsidRDefault="00000000" w:rsidP="00A43CAD">
      <w:pPr>
        <w:pStyle w:val="a5"/>
        <w:widowControl/>
        <w:shd w:val="clear" w:color="auto" w:fill="FFFFFF"/>
        <w:spacing w:beforeAutospacing="0" w:after="150" w:afterAutospacing="0" w:line="360" w:lineRule="auto"/>
        <w:ind w:firstLineChars="200" w:firstLine="480"/>
        <w:rPr>
          <w:sz w:val="22"/>
          <w:szCs w:val="22"/>
          <w:shd w:val="clear" w:color="auto" w:fill="FFFFFF"/>
        </w:rPr>
      </w:pPr>
      <w:r w:rsidRPr="00E10598">
        <w:rPr>
          <w:rFonts w:ascii="宋体" w:eastAsia="宋体" w:hAnsi="宋体" w:cs="宋体" w:hint="eastAsia"/>
          <w:color w:val="444444"/>
          <w:shd w:val="clear" w:color="auto" w:fill="FFFFFF"/>
        </w:rPr>
        <w:t>本项目采用综合评分法（总分100），汇总各合格投标供应商的综合得分，并按各合格投标供应商的综合得分由高到低顺序推荐一名中标候选人。若有相同的最高得分，则报价低的投标供应商将被排序在前；若有相同的最高得分且报价相同的，则由评标小组随机抽签方式决定中标人。</w:t>
      </w:r>
    </w:p>
    <w:tbl>
      <w:tblPr>
        <w:tblStyle w:val="a6"/>
        <w:tblW w:w="5000" w:type="pct"/>
        <w:jc w:val="center"/>
        <w:tblLook w:val="04A0" w:firstRow="1" w:lastRow="0" w:firstColumn="1" w:lastColumn="0" w:noHBand="0" w:noVBand="1"/>
      </w:tblPr>
      <w:tblGrid>
        <w:gridCol w:w="704"/>
        <w:gridCol w:w="850"/>
        <w:gridCol w:w="4820"/>
        <w:gridCol w:w="810"/>
        <w:gridCol w:w="1112"/>
      </w:tblGrid>
      <w:tr w:rsidR="00A43CAD" w:rsidRPr="00A43CAD" w14:paraId="293113F0" w14:textId="4A2D5041" w:rsidTr="008068DE">
        <w:trPr>
          <w:trHeight w:val="558"/>
          <w:jc w:val="center"/>
        </w:trPr>
        <w:tc>
          <w:tcPr>
            <w:tcW w:w="425" w:type="pct"/>
            <w:vAlign w:val="center"/>
          </w:tcPr>
          <w:p w14:paraId="08A89C9A" w14:textId="60D22B76" w:rsidR="00A43CAD" w:rsidRPr="00A43CAD" w:rsidRDefault="00A43CAD" w:rsidP="00A43CAD">
            <w:pPr>
              <w:pStyle w:val="a5"/>
              <w:widowControl/>
              <w:shd w:val="clear" w:color="auto" w:fill="FFFFFF"/>
              <w:spacing w:beforeAutospacing="0" w:after="150" w:afterAutospacing="0" w:line="360" w:lineRule="auto"/>
              <w:jc w:val="center"/>
              <w:rPr>
                <w:rFonts w:ascii="宋体" w:eastAsia="宋体" w:hAnsi="宋体" w:cs="宋体"/>
                <w:color w:val="444444"/>
                <w:shd w:val="clear" w:color="auto" w:fill="FFFFFF"/>
              </w:rPr>
            </w:pPr>
            <w:r w:rsidRPr="007962BE">
              <w:rPr>
                <w:rFonts w:ascii="宋体" w:eastAsia="宋体" w:hAnsi="宋体" w:cs="宋体" w:hint="eastAsia"/>
                <w:color w:val="444444"/>
              </w:rPr>
              <w:t>序号</w:t>
            </w:r>
          </w:p>
        </w:tc>
        <w:tc>
          <w:tcPr>
            <w:tcW w:w="512" w:type="pct"/>
            <w:vAlign w:val="center"/>
          </w:tcPr>
          <w:p w14:paraId="478C87CD" w14:textId="79DA339E" w:rsidR="00A43CAD" w:rsidRPr="00A43CAD" w:rsidRDefault="00A43CAD" w:rsidP="00A43CAD">
            <w:pPr>
              <w:pStyle w:val="a5"/>
              <w:widowControl/>
              <w:shd w:val="clear" w:color="auto" w:fill="FFFFFF"/>
              <w:spacing w:beforeAutospacing="0" w:after="150" w:afterAutospacing="0" w:line="360" w:lineRule="auto"/>
              <w:jc w:val="center"/>
              <w:rPr>
                <w:rFonts w:ascii="宋体" w:eastAsia="宋体" w:hAnsi="宋体" w:cs="宋体"/>
                <w:color w:val="444444"/>
                <w:shd w:val="clear" w:color="auto" w:fill="FFFFFF"/>
              </w:rPr>
            </w:pPr>
            <w:r w:rsidRPr="007962BE">
              <w:rPr>
                <w:rFonts w:ascii="宋体" w:eastAsia="宋体" w:hAnsi="宋体" w:cs="宋体" w:hint="eastAsia"/>
                <w:color w:val="444444"/>
              </w:rPr>
              <w:t>评分项目</w:t>
            </w:r>
          </w:p>
        </w:tc>
        <w:tc>
          <w:tcPr>
            <w:tcW w:w="2904" w:type="pct"/>
            <w:vAlign w:val="center"/>
          </w:tcPr>
          <w:p w14:paraId="7542A4BA" w14:textId="42FB27DD" w:rsidR="00A43CAD" w:rsidRPr="00A43CAD" w:rsidRDefault="00A43CAD" w:rsidP="00A43CAD">
            <w:pPr>
              <w:pStyle w:val="a5"/>
              <w:widowControl/>
              <w:shd w:val="clear" w:color="auto" w:fill="FFFFFF"/>
              <w:spacing w:beforeAutospacing="0" w:after="150" w:afterAutospacing="0" w:line="360" w:lineRule="auto"/>
              <w:jc w:val="center"/>
              <w:rPr>
                <w:rFonts w:ascii="宋体" w:eastAsia="宋体" w:hAnsi="宋体" w:cs="宋体"/>
                <w:color w:val="444444"/>
                <w:shd w:val="clear" w:color="auto" w:fill="FFFFFF"/>
              </w:rPr>
            </w:pPr>
            <w:r w:rsidRPr="007962BE">
              <w:rPr>
                <w:rFonts w:ascii="宋体" w:eastAsia="宋体" w:hAnsi="宋体" w:cs="宋体" w:hint="eastAsia"/>
                <w:color w:val="444444"/>
              </w:rPr>
              <w:t>评分方法及描述</w:t>
            </w:r>
          </w:p>
        </w:tc>
        <w:tc>
          <w:tcPr>
            <w:tcW w:w="488" w:type="pct"/>
            <w:vAlign w:val="center"/>
          </w:tcPr>
          <w:p w14:paraId="18B66AEF" w14:textId="43CCE9A5" w:rsidR="00A43CAD" w:rsidRPr="00A43CAD" w:rsidRDefault="00A43CAD" w:rsidP="00A43CAD">
            <w:pPr>
              <w:pStyle w:val="a5"/>
              <w:widowControl/>
              <w:shd w:val="clear" w:color="auto" w:fill="FFFFFF"/>
              <w:spacing w:beforeAutospacing="0" w:after="150" w:afterAutospacing="0" w:line="360" w:lineRule="auto"/>
              <w:jc w:val="center"/>
              <w:rPr>
                <w:rFonts w:ascii="宋体" w:eastAsia="宋体" w:hAnsi="宋体" w:cs="宋体"/>
                <w:color w:val="444444"/>
                <w:shd w:val="clear" w:color="auto" w:fill="FFFFFF"/>
              </w:rPr>
            </w:pPr>
            <w:r>
              <w:rPr>
                <w:rFonts w:ascii="宋体" w:eastAsia="宋体" w:hAnsi="宋体" w:cs="宋体" w:hint="eastAsia"/>
                <w:color w:val="444444"/>
                <w:shd w:val="clear" w:color="auto" w:fill="FFFFFF"/>
              </w:rPr>
              <w:t>分数</w:t>
            </w:r>
          </w:p>
        </w:tc>
        <w:tc>
          <w:tcPr>
            <w:tcW w:w="670" w:type="pct"/>
            <w:vAlign w:val="center"/>
          </w:tcPr>
          <w:p w14:paraId="476CA6B4" w14:textId="65F2C92E" w:rsidR="00A43CAD" w:rsidRDefault="00A43CAD" w:rsidP="00A43CAD">
            <w:pPr>
              <w:pStyle w:val="a5"/>
              <w:widowControl/>
              <w:shd w:val="clear" w:color="auto" w:fill="FFFFFF"/>
              <w:spacing w:beforeAutospacing="0" w:after="150" w:afterAutospacing="0" w:line="360" w:lineRule="auto"/>
              <w:jc w:val="center"/>
              <w:rPr>
                <w:rFonts w:ascii="宋体" w:eastAsia="宋体" w:hAnsi="宋体" w:cs="宋体"/>
                <w:color w:val="444444"/>
                <w:shd w:val="clear" w:color="auto" w:fill="FFFFFF"/>
              </w:rPr>
            </w:pPr>
            <w:r>
              <w:rPr>
                <w:rFonts w:ascii="宋体" w:eastAsia="宋体" w:hAnsi="宋体" w:cs="宋体" w:hint="eastAsia"/>
                <w:color w:val="444444"/>
                <w:shd w:val="clear" w:color="auto" w:fill="FFFFFF"/>
              </w:rPr>
              <w:t>得分</w:t>
            </w:r>
          </w:p>
        </w:tc>
      </w:tr>
      <w:tr w:rsidR="00A43CAD" w:rsidRPr="00C22C53" w14:paraId="4E6EA701" w14:textId="2E44201B" w:rsidTr="008068DE">
        <w:trPr>
          <w:trHeight w:val="2302"/>
          <w:jc w:val="center"/>
        </w:trPr>
        <w:tc>
          <w:tcPr>
            <w:tcW w:w="425" w:type="pct"/>
            <w:vAlign w:val="center"/>
          </w:tcPr>
          <w:p w14:paraId="5AD6B21B" w14:textId="7011A2E0" w:rsidR="00A43CAD" w:rsidRPr="00C22C53" w:rsidRDefault="00A43CAD" w:rsidP="00C22C53">
            <w:pPr>
              <w:pStyle w:val="a5"/>
              <w:widowControl/>
              <w:shd w:val="clear" w:color="auto" w:fill="FFFFFF"/>
              <w:spacing w:beforeAutospacing="0" w:afterAutospacing="0"/>
              <w:rPr>
                <w:rFonts w:ascii="宋体" w:eastAsia="宋体" w:hAnsi="宋体" w:cs="宋体"/>
                <w:color w:val="444444"/>
                <w:lang w:bidi="ar"/>
              </w:rPr>
            </w:pPr>
            <w:r w:rsidRPr="00C22C53">
              <w:rPr>
                <w:rFonts w:ascii="宋体" w:eastAsia="宋体" w:hAnsi="宋体" w:cs="宋体" w:hint="eastAsia"/>
                <w:color w:val="444444"/>
                <w:lang w:bidi="ar"/>
              </w:rPr>
              <w:t>一</w:t>
            </w:r>
          </w:p>
        </w:tc>
        <w:tc>
          <w:tcPr>
            <w:tcW w:w="512" w:type="pct"/>
            <w:vAlign w:val="center"/>
          </w:tcPr>
          <w:p w14:paraId="797BA06E" w14:textId="6CA35960" w:rsidR="00A43CAD" w:rsidRPr="00C22C53" w:rsidRDefault="00A43CAD" w:rsidP="00C22C53">
            <w:pPr>
              <w:pStyle w:val="a5"/>
              <w:widowControl/>
              <w:shd w:val="clear" w:color="auto" w:fill="FFFFFF"/>
              <w:spacing w:beforeAutospacing="0" w:afterAutospacing="0"/>
              <w:rPr>
                <w:rFonts w:ascii="宋体" w:eastAsia="宋体" w:hAnsi="宋体" w:cs="宋体"/>
                <w:color w:val="444444"/>
                <w:lang w:bidi="ar"/>
              </w:rPr>
            </w:pPr>
            <w:r w:rsidRPr="00C22C53">
              <w:rPr>
                <w:rFonts w:ascii="宋体" w:eastAsia="宋体" w:hAnsi="宋体" w:cs="宋体" w:hint="eastAsia"/>
                <w:color w:val="444444"/>
                <w:lang w:bidi="ar"/>
              </w:rPr>
              <w:t>商务部分</w:t>
            </w:r>
            <w:r w:rsidR="008068DE">
              <w:rPr>
                <w:rFonts w:ascii="宋体" w:eastAsia="宋体" w:hAnsi="宋体" w:cs="宋体" w:hint="eastAsia"/>
                <w:color w:val="444444"/>
                <w:lang w:bidi="ar"/>
              </w:rPr>
              <w:t>4</w:t>
            </w:r>
            <w:r w:rsidR="008068DE">
              <w:rPr>
                <w:rFonts w:ascii="宋体" w:eastAsia="宋体" w:hAnsi="宋体" w:cs="宋体"/>
                <w:color w:val="444444"/>
                <w:lang w:bidi="ar"/>
              </w:rPr>
              <w:t>0</w:t>
            </w:r>
            <w:r w:rsidR="008068DE">
              <w:rPr>
                <w:rFonts w:ascii="宋体" w:eastAsia="宋体" w:hAnsi="宋体" w:cs="宋体" w:hint="eastAsia"/>
                <w:color w:val="444444"/>
                <w:lang w:bidi="ar"/>
              </w:rPr>
              <w:t>分</w:t>
            </w:r>
          </w:p>
        </w:tc>
        <w:tc>
          <w:tcPr>
            <w:tcW w:w="2904" w:type="pct"/>
            <w:vAlign w:val="center"/>
          </w:tcPr>
          <w:p w14:paraId="16C68803" w14:textId="7720DACF" w:rsidR="00A43CAD" w:rsidRPr="00C22C53" w:rsidRDefault="00A43CAD" w:rsidP="00A43CAD">
            <w:pPr>
              <w:pStyle w:val="a5"/>
              <w:widowControl/>
              <w:shd w:val="clear" w:color="auto" w:fill="FFFFFF"/>
              <w:spacing w:beforeAutospacing="0" w:afterAutospacing="0"/>
              <w:rPr>
                <w:rFonts w:ascii="宋体" w:eastAsia="宋体" w:hAnsi="宋体" w:cs="宋体"/>
                <w:color w:val="444444"/>
                <w:lang w:bidi="ar"/>
              </w:rPr>
            </w:pPr>
            <w:r w:rsidRPr="007962BE">
              <w:rPr>
                <w:rFonts w:ascii="宋体" w:eastAsia="宋体" w:hAnsi="宋体" w:cs="宋体" w:hint="eastAsia"/>
                <w:color w:val="444444"/>
                <w:lang w:bidi="ar"/>
              </w:rPr>
              <w:t>商务报价评分将在有效投标人范围内进行，最高得</w:t>
            </w:r>
            <w:r w:rsidR="00C22C53">
              <w:rPr>
                <w:rFonts w:ascii="宋体" w:eastAsia="宋体" w:hAnsi="宋体" w:cs="宋体"/>
                <w:color w:val="444444"/>
                <w:lang w:bidi="ar"/>
              </w:rPr>
              <w:t>4</w:t>
            </w:r>
            <w:r w:rsidRPr="007962BE">
              <w:rPr>
                <w:rFonts w:ascii="宋体" w:eastAsia="宋体" w:hAnsi="宋体" w:cs="宋体" w:hint="eastAsia"/>
                <w:color w:val="444444"/>
                <w:lang w:bidi="ar"/>
              </w:rPr>
              <w:t>0分，小数点后保留2位小数。满足招标文件要求且投标价格最低的投标报价为评标基准价，其商务报价分为满分</w:t>
            </w:r>
            <w:r w:rsidR="00C22C53">
              <w:rPr>
                <w:rFonts w:ascii="宋体" w:eastAsia="宋体" w:hAnsi="宋体" w:cs="宋体"/>
                <w:color w:val="444444"/>
                <w:lang w:bidi="ar"/>
              </w:rPr>
              <w:t>4</w:t>
            </w:r>
            <w:r w:rsidRPr="007962BE">
              <w:rPr>
                <w:rFonts w:ascii="宋体" w:eastAsia="宋体" w:hAnsi="宋体" w:cs="宋体" w:hint="eastAsia"/>
                <w:color w:val="444444"/>
                <w:lang w:bidi="ar"/>
              </w:rPr>
              <w:t>0分。其他投标人的价格分按照下列公式计算：该项商务报价分=(该项评标基准价／该项投标报价)×</w:t>
            </w:r>
            <w:r w:rsidR="00C22C53">
              <w:rPr>
                <w:rFonts w:ascii="宋体" w:eastAsia="宋体" w:hAnsi="宋体" w:cs="宋体"/>
                <w:color w:val="444444"/>
                <w:lang w:bidi="ar"/>
              </w:rPr>
              <w:t>4</w:t>
            </w:r>
            <w:r w:rsidRPr="007962BE">
              <w:rPr>
                <w:rFonts w:ascii="宋体" w:eastAsia="宋体" w:hAnsi="宋体" w:cs="宋体" w:hint="eastAsia"/>
                <w:color w:val="444444"/>
                <w:lang w:bidi="ar"/>
              </w:rPr>
              <w:t>0。</w:t>
            </w:r>
          </w:p>
        </w:tc>
        <w:tc>
          <w:tcPr>
            <w:tcW w:w="488" w:type="pct"/>
            <w:vAlign w:val="center"/>
          </w:tcPr>
          <w:p w14:paraId="595C8BDE" w14:textId="69B4019C" w:rsidR="00A43CAD" w:rsidRPr="00C22C53" w:rsidRDefault="00C22C53" w:rsidP="00C22C53">
            <w:pPr>
              <w:pStyle w:val="a5"/>
              <w:widowControl/>
              <w:shd w:val="clear" w:color="auto" w:fill="FFFFFF"/>
              <w:spacing w:beforeAutospacing="0" w:afterAutospacing="0"/>
              <w:jc w:val="center"/>
              <w:rPr>
                <w:rFonts w:ascii="宋体" w:eastAsia="宋体" w:hAnsi="宋体" w:cs="宋体"/>
                <w:color w:val="444444"/>
                <w:lang w:bidi="ar"/>
              </w:rPr>
            </w:pPr>
            <w:r>
              <w:rPr>
                <w:rFonts w:ascii="宋体" w:eastAsia="宋体" w:hAnsi="宋体" w:cs="宋体"/>
                <w:color w:val="444444"/>
                <w:lang w:bidi="ar"/>
              </w:rPr>
              <w:t>4</w:t>
            </w:r>
            <w:r w:rsidR="00A43CAD" w:rsidRPr="00C22C53">
              <w:rPr>
                <w:rFonts w:ascii="宋体" w:eastAsia="宋体" w:hAnsi="宋体" w:cs="宋体"/>
                <w:color w:val="444444"/>
                <w:lang w:bidi="ar"/>
              </w:rPr>
              <w:t>0</w:t>
            </w:r>
          </w:p>
        </w:tc>
        <w:tc>
          <w:tcPr>
            <w:tcW w:w="670" w:type="pct"/>
            <w:vAlign w:val="center"/>
          </w:tcPr>
          <w:p w14:paraId="0690880D" w14:textId="77777777" w:rsidR="00A43CAD" w:rsidRPr="00C22C53" w:rsidRDefault="00A43CAD" w:rsidP="00C22C53">
            <w:pPr>
              <w:pStyle w:val="a5"/>
              <w:widowControl/>
              <w:shd w:val="clear" w:color="auto" w:fill="FFFFFF"/>
              <w:spacing w:beforeAutospacing="0" w:afterAutospacing="0"/>
              <w:jc w:val="center"/>
              <w:rPr>
                <w:rFonts w:ascii="宋体" w:eastAsia="宋体" w:hAnsi="宋体" w:cs="宋体"/>
                <w:color w:val="444444"/>
                <w:lang w:bidi="ar"/>
              </w:rPr>
            </w:pPr>
          </w:p>
        </w:tc>
      </w:tr>
      <w:tr w:rsidR="00C22C53" w:rsidRPr="00C22C53" w14:paraId="681CBED8" w14:textId="71BFFED6" w:rsidTr="008068DE">
        <w:trPr>
          <w:trHeight w:hRule="exact" w:val="567"/>
          <w:jc w:val="center"/>
        </w:trPr>
        <w:tc>
          <w:tcPr>
            <w:tcW w:w="425" w:type="pct"/>
            <w:vMerge w:val="restart"/>
            <w:vAlign w:val="center"/>
          </w:tcPr>
          <w:p w14:paraId="0609A5A9" w14:textId="19771ACE" w:rsidR="00C22C53" w:rsidRPr="00C22C53" w:rsidRDefault="00C22C53" w:rsidP="00C22C53">
            <w:pPr>
              <w:pStyle w:val="a5"/>
              <w:widowControl/>
              <w:shd w:val="clear" w:color="auto" w:fill="FFFFFF"/>
              <w:spacing w:beforeAutospacing="0" w:afterAutospacing="0"/>
              <w:rPr>
                <w:rFonts w:ascii="宋体" w:eastAsia="宋体" w:hAnsi="宋体" w:cs="宋体"/>
                <w:color w:val="444444"/>
                <w:lang w:bidi="ar"/>
              </w:rPr>
            </w:pPr>
            <w:r w:rsidRPr="00C22C53">
              <w:rPr>
                <w:rFonts w:ascii="宋体" w:eastAsia="宋体" w:hAnsi="宋体" w:cs="宋体" w:hint="eastAsia"/>
                <w:color w:val="444444"/>
                <w:lang w:bidi="ar"/>
              </w:rPr>
              <w:t>二、</w:t>
            </w:r>
          </w:p>
        </w:tc>
        <w:tc>
          <w:tcPr>
            <w:tcW w:w="512" w:type="pct"/>
            <w:vMerge w:val="restart"/>
            <w:vAlign w:val="center"/>
          </w:tcPr>
          <w:p w14:paraId="3B250522" w14:textId="66CFD31C" w:rsidR="00C22C53" w:rsidRPr="00C22C53" w:rsidRDefault="00C22C53" w:rsidP="00C22C53">
            <w:pPr>
              <w:pStyle w:val="a5"/>
              <w:widowControl/>
              <w:shd w:val="clear" w:color="auto" w:fill="FFFFFF"/>
              <w:spacing w:beforeAutospacing="0" w:afterAutospacing="0"/>
              <w:rPr>
                <w:rFonts w:ascii="宋体" w:eastAsia="宋体" w:hAnsi="宋体" w:cs="宋体"/>
                <w:color w:val="444444"/>
                <w:lang w:bidi="ar"/>
              </w:rPr>
            </w:pPr>
            <w:r w:rsidRPr="00C22C53">
              <w:rPr>
                <w:rFonts w:ascii="宋体" w:eastAsia="宋体" w:hAnsi="宋体" w:cs="宋体" w:hint="eastAsia"/>
                <w:color w:val="444444"/>
                <w:lang w:bidi="ar"/>
              </w:rPr>
              <w:t>资信技术评分</w:t>
            </w:r>
            <w:r w:rsidR="00CC1035">
              <w:rPr>
                <w:rFonts w:ascii="宋体" w:eastAsia="宋体" w:hAnsi="宋体" w:cs="宋体"/>
                <w:color w:val="444444"/>
                <w:lang w:bidi="ar"/>
              </w:rPr>
              <w:t>6</w:t>
            </w:r>
            <w:r w:rsidRPr="00C22C53">
              <w:rPr>
                <w:rFonts w:ascii="宋体" w:eastAsia="宋体" w:hAnsi="宋体" w:cs="宋体" w:hint="eastAsia"/>
                <w:color w:val="444444"/>
                <w:lang w:bidi="ar"/>
              </w:rPr>
              <w:t>0分</w:t>
            </w:r>
          </w:p>
        </w:tc>
        <w:tc>
          <w:tcPr>
            <w:tcW w:w="2904" w:type="pct"/>
            <w:vAlign w:val="center"/>
          </w:tcPr>
          <w:p w14:paraId="1642C0CC" w14:textId="59D3507C" w:rsidR="00C22C53" w:rsidRPr="00A43CAD" w:rsidRDefault="00C22C53" w:rsidP="00A43CAD">
            <w:pPr>
              <w:pStyle w:val="a5"/>
              <w:widowControl/>
              <w:shd w:val="clear" w:color="auto" w:fill="FFFFFF"/>
              <w:spacing w:beforeAutospacing="0" w:afterAutospacing="0"/>
              <w:rPr>
                <w:rFonts w:ascii="宋体" w:eastAsia="宋体" w:hAnsi="宋体" w:cs="宋体"/>
                <w:color w:val="444444"/>
                <w:lang w:bidi="ar"/>
              </w:rPr>
            </w:pPr>
            <w:r w:rsidRPr="00A43CAD">
              <w:rPr>
                <w:rFonts w:ascii="宋体" w:eastAsia="宋体" w:hAnsi="宋体" w:cs="宋体" w:hint="eastAsia"/>
                <w:color w:val="444444"/>
                <w:lang w:bidi="ar"/>
              </w:rPr>
              <w:t>1、</w:t>
            </w:r>
            <w:r w:rsidRPr="007962BE">
              <w:rPr>
                <w:rFonts w:ascii="宋体" w:eastAsia="宋体" w:hAnsi="宋体" w:cs="宋体" w:hint="eastAsia"/>
                <w:color w:val="444444"/>
                <w:lang w:bidi="ar"/>
              </w:rPr>
              <w:t>供应商情况</w:t>
            </w:r>
          </w:p>
        </w:tc>
        <w:tc>
          <w:tcPr>
            <w:tcW w:w="488" w:type="pct"/>
            <w:vAlign w:val="center"/>
          </w:tcPr>
          <w:p w14:paraId="19EB049D" w14:textId="02FB6B57" w:rsidR="00C22C53" w:rsidRPr="00C22C53" w:rsidRDefault="00C22C53" w:rsidP="00C22C53">
            <w:pPr>
              <w:pStyle w:val="a5"/>
              <w:widowControl/>
              <w:shd w:val="clear" w:color="auto" w:fill="FFFFFF"/>
              <w:spacing w:beforeAutospacing="0" w:afterAutospacing="0"/>
              <w:jc w:val="center"/>
              <w:rPr>
                <w:rFonts w:ascii="宋体" w:eastAsia="宋体" w:hAnsi="宋体" w:cs="宋体"/>
                <w:color w:val="444444"/>
                <w:lang w:bidi="ar"/>
              </w:rPr>
            </w:pPr>
            <w:r w:rsidRPr="00C22C53">
              <w:rPr>
                <w:rFonts w:ascii="宋体" w:eastAsia="宋体" w:hAnsi="宋体" w:cs="宋体" w:hint="eastAsia"/>
                <w:color w:val="444444"/>
                <w:lang w:bidi="ar"/>
              </w:rPr>
              <w:t>8</w:t>
            </w:r>
          </w:p>
        </w:tc>
        <w:tc>
          <w:tcPr>
            <w:tcW w:w="670" w:type="pct"/>
            <w:vAlign w:val="center"/>
          </w:tcPr>
          <w:p w14:paraId="6DA046B5" w14:textId="77777777" w:rsidR="00C22C53" w:rsidRPr="00C22C53" w:rsidRDefault="00C22C53" w:rsidP="00C22C53">
            <w:pPr>
              <w:pStyle w:val="a5"/>
              <w:widowControl/>
              <w:shd w:val="clear" w:color="auto" w:fill="FFFFFF"/>
              <w:spacing w:beforeAutospacing="0" w:afterAutospacing="0"/>
              <w:jc w:val="center"/>
              <w:rPr>
                <w:rFonts w:ascii="宋体" w:eastAsia="宋体" w:hAnsi="宋体" w:cs="宋体"/>
                <w:color w:val="444444"/>
                <w:lang w:bidi="ar"/>
              </w:rPr>
            </w:pPr>
          </w:p>
        </w:tc>
      </w:tr>
      <w:tr w:rsidR="00C22C53" w:rsidRPr="00C22C53" w14:paraId="573671A0" w14:textId="38C58E68" w:rsidTr="008068DE">
        <w:trPr>
          <w:trHeight w:hRule="exact" w:val="567"/>
          <w:jc w:val="center"/>
        </w:trPr>
        <w:tc>
          <w:tcPr>
            <w:tcW w:w="425" w:type="pct"/>
            <w:vMerge/>
            <w:vAlign w:val="center"/>
          </w:tcPr>
          <w:p w14:paraId="31D24D12" w14:textId="7F747054" w:rsidR="00C22C53" w:rsidRPr="00C22C53" w:rsidRDefault="00C22C53" w:rsidP="00C22C53">
            <w:pPr>
              <w:pStyle w:val="a5"/>
              <w:widowControl/>
              <w:shd w:val="clear" w:color="auto" w:fill="FFFFFF"/>
              <w:spacing w:beforeAutospacing="0" w:afterAutospacing="0"/>
              <w:rPr>
                <w:rFonts w:ascii="宋体" w:eastAsia="宋体" w:hAnsi="宋体" w:cs="宋体"/>
                <w:color w:val="444444"/>
                <w:lang w:bidi="ar"/>
              </w:rPr>
            </w:pPr>
          </w:p>
        </w:tc>
        <w:tc>
          <w:tcPr>
            <w:tcW w:w="512" w:type="pct"/>
            <w:vMerge/>
            <w:vAlign w:val="center"/>
          </w:tcPr>
          <w:p w14:paraId="6BE374E4" w14:textId="77777777" w:rsidR="00C22C53" w:rsidRPr="00C22C53" w:rsidRDefault="00C22C53" w:rsidP="00C22C53">
            <w:pPr>
              <w:pStyle w:val="a5"/>
              <w:widowControl/>
              <w:shd w:val="clear" w:color="auto" w:fill="FFFFFF"/>
              <w:spacing w:beforeAutospacing="0" w:afterAutospacing="0"/>
              <w:rPr>
                <w:rFonts w:ascii="宋体" w:eastAsia="宋体" w:hAnsi="宋体" w:cs="宋体"/>
                <w:color w:val="444444"/>
                <w:lang w:bidi="ar"/>
              </w:rPr>
            </w:pPr>
          </w:p>
        </w:tc>
        <w:tc>
          <w:tcPr>
            <w:tcW w:w="2904" w:type="pct"/>
            <w:vAlign w:val="center"/>
          </w:tcPr>
          <w:p w14:paraId="1008485D" w14:textId="68E6E303" w:rsidR="00C22C53" w:rsidRPr="00A43CAD" w:rsidRDefault="00C22C53" w:rsidP="00A43CAD">
            <w:pPr>
              <w:pStyle w:val="a5"/>
              <w:widowControl/>
              <w:shd w:val="clear" w:color="auto" w:fill="FFFFFF"/>
              <w:spacing w:beforeAutospacing="0" w:afterAutospacing="0"/>
              <w:rPr>
                <w:rFonts w:ascii="宋体" w:eastAsia="宋体" w:hAnsi="宋体" w:cs="宋体"/>
                <w:color w:val="444444"/>
                <w:lang w:bidi="ar"/>
              </w:rPr>
            </w:pPr>
            <w:r w:rsidRPr="00A43CAD">
              <w:rPr>
                <w:rFonts w:ascii="宋体" w:eastAsia="宋体" w:hAnsi="宋体" w:cs="宋体" w:hint="eastAsia"/>
                <w:color w:val="444444"/>
                <w:lang w:bidi="ar"/>
              </w:rPr>
              <w:t>2、</w:t>
            </w:r>
            <w:r w:rsidRPr="007962BE">
              <w:rPr>
                <w:rFonts w:ascii="宋体" w:eastAsia="宋体" w:hAnsi="宋体" w:cs="宋体" w:hint="eastAsia"/>
                <w:color w:val="444444"/>
                <w:lang w:bidi="ar"/>
              </w:rPr>
              <w:t>投标人具备履行合同所必需专业技术能力</w:t>
            </w:r>
          </w:p>
        </w:tc>
        <w:tc>
          <w:tcPr>
            <w:tcW w:w="488" w:type="pct"/>
            <w:vAlign w:val="center"/>
          </w:tcPr>
          <w:p w14:paraId="28CCE33D" w14:textId="0251A381" w:rsidR="00C22C53" w:rsidRPr="00C22C53" w:rsidRDefault="00C22C53" w:rsidP="00C22C53">
            <w:pPr>
              <w:pStyle w:val="a5"/>
              <w:widowControl/>
              <w:shd w:val="clear" w:color="auto" w:fill="FFFFFF"/>
              <w:spacing w:beforeAutospacing="0" w:afterAutospacing="0"/>
              <w:jc w:val="center"/>
              <w:rPr>
                <w:rFonts w:ascii="宋体" w:eastAsia="宋体" w:hAnsi="宋体" w:cs="宋体"/>
                <w:color w:val="444444"/>
                <w:lang w:bidi="ar"/>
              </w:rPr>
            </w:pPr>
            <w:r w:rsidRPr="00C22C53">
              <w:rPr>
                <w:rFonts w:ascii="宋体" w:eastAsia="宋体" w:hAnsi="宋体" w:cs="宋体" w:hint="eastAsia"/>
                <w:color w:val="444444"/>
                <w:lang w:bidi="ar"/>
              </w:rPr>
              <w:t>5</w:t>
            </w:r>
          </w:p>
        </w:tc>
        <w:tc>
          <w:tcPr>
            <w:tcW w:w="670" w:type="pct"/>
            <w:vAlign w:val="center"/>
          </w:tcPr>
          <w:p w14:paraId="0DF500FA" w14:textId="77777777" w:rsidR="00C22C53" w:rsidRPr="00C22C53" w:rsidRDefault="00C22C53" w:rsidP="00C22C53">
            <w:pPr>
              <w:pStyle w:val="a5"/>
              <w:widowControl/>
              <w:shd w:val="clear" w:color="auto" w:fill="FFFFFF"/>
              <w:spacing w:beforeAutospacing="0" w:afterAutospacing="0"/>
              <w:jc w:val="center"/>
              <w:rPr>
                <w:rFonts w:ascii="宋体" w:eastAsia="宋体" w:hAnsi="宋体" w:cs="宋体"/>
                <w:color w:val="444444"/>
                <w:lang w:bidi="ar"/>
              </w:rPr>
            </w:pPr>
          </w:p>
        </w:tc>
      </w:tr>
      <w:tr w:rsidR="00C22C53" w:rsidRPr="00C22C53" w14:paraId="64BB6329" w14:textId="0B333E75" w:rsidTr="008068DE">
        <w:trPr>
          <w:trHeight w:hRule="exact" w:val="820"/>
          <w:jc w:val="center"/>
        </w:trPr>
        <w:tc>
          <w:tcPr>
            <w:tcW w:w="425" w:type="pct"/>
            <w:vMerge/>
            <w:vAlign w:val="center"/>
          </w:tcPr>
          <w:p w14:paraId="5EB1F87D" w14:textId="2EAE8D76" w:rsidR="00C22C53" w:rsidRPr="00C22C53" w:rsidRDefault="00C22C53" w:rsidP="00C22C53">
            <w:pPr>
              <w:pStyle w:val="a5"/>
              <w:widowControl/>
              <w:shd w:val="clear" w:color="auto" w:fill="FFFFFF"/>
              <w:spacing w:beforeAutospacing="0" w:afterAutospacing="0"/>
              <w:rPr>
                <w:rFonts w:ascii="宋体" w:eastAsia="宋体" w:hAnsi="宋体" w:cs="宋体"/>
                <w:color w:val="444444"/>
                <w:lang w:bidi="ar"/>
              </w:rPr>
            </w:pPr>
          </w:p>
        </w:tc>
        <w:tc>
          <w:tcPr>
            <w:tcW w:w="512" w:type="pct"/>
            <w:vMerge/>
            <w:vAlign w:val="center"/>
          </w:tcPr>
          <w:p w14:paraId="6C96CCCB" w14:textId="77777777" w:rsidR="00C22C53" w:rsidRPr="00C22C53" w:rsidRDefault="00C22C53" w:rsidP="00C22C53">
            <w:pPr>
              <w:pStyle w:val="a5"/>
              <w:widowControl/>
              <w:shd w:val="clear" w:color="auto" w:fill="FFFFFF"/>
              <w:spacing w:beforeAutospacing="0" w:afterAutospacing="0"/>
              <w:rPr>
                <w:rFonts w:ascii="宋体" w:eastAsia="宋体" w:hAnsi="宋体" w:cs="宋体"/>
                <w:color w:val="444444"/>
                <w:lang w:bidi="ar"/>
              </w:rPr>
            </w:pPr>
          </w:p>
        </w:tc>
        <w:tc>
          <w:tcPr>
            <w:tcW w:w="2904" w:type="pct"/>
            <w:vAlign w:val="center"/>
          </w:tcPr>
          <w:p w14:paraId="703B6B79" w14:textId="35B79E4A" w:rsidR="00C22C53" w:rsidRPr="00A43CAD" w:rsidRDefault="00C22C53" w:rsidP="00A43CAD">
            <w:pPr>
              <w:pStyle w:val="a5"/>
              <w:widowControl/>
              <w:shd w:val="clear" w:color="auto" w:fill="FFFFFF"/>
              <w:spacing w:beforeAutospacing="0" w:afterAutospacing="0"/>
              <w:rPr>
                <w:rFonts w:ascii="宋体" w:eastAsia="宋体" w:hAnsi="宋体" w:cs="宋体"/>
                <w:color w:val="444444"/>
                <w:lang w:bidi="ar"/>
              </w:rPr>
            </w:pPr>
            <w:r w:rsidRPr="00A43CAD">
              <w:rPr>
                <w:rFonts w:ascii="宋体" w:eastAsia="宋体" w:hAnsi="宋体" w:cs="宋体" w:hint="eastAsia"/>
                <w:color w:val="444444"/>
                <w:lang w:bidi="ar"/>
              </w:rPr>
              <w:t>3、</w:t>
            </w:r>
            <w:r w:rsidRPr="007962BE">
              <w:rPr>
                <w:rFonts w:ascii="宋体" w:eastAsia="宋体" w:hAnsi="宋体" w:cs="宋体" w:hint="eastAsia"/>
                <w:color w:val="444444"/>
                <w:lang w:bidi="ar"/>
              </w:rPr>
              <w:t>对本项目的理解，针对本项目实施的重点、难点</w:t>
            </w:r>
          </w:p>
        </w:tc>
        <w:tc>
          <w:tcPr>
            <w:tcW w:w="488" w:type="pct"/>
            <w:vAlign w:val="center"/>
          </w:tcPr>
          <w:p w14:paraId="3296F82B" w14:textId="10FA3681" w:rsidR="00C22C53" w:rsidRPr="00C22C53" w:rsidRDefault="00C22C53" w:rsidP="00C22C53">
            <w:pPr>
              <w:pStyle w:val="a5"/>
              <w:widowControl/>
              <w:shd w:val="clear" w:color="auto" w:fill="FFFFFF"/>
              <w:spacing w:beforeAutospacing="0" w:afterAutospacing="0"/>
              <w:jc w:val="center"/>
              <w:rPr>
                <w:rFonts w:ascii="宋体" w:eastAsia="宋体" w:hAnsi="宋体" w:cs="宋体"/>
                <w:color w:val="444444"/>
                <w:lang w:bidi="ar"/>
              </w:rPr>
            </w:pPr>
            <w:r w:rsidRPr="00C22C53">
              <w:rPr>
                <w:rFonts w:ascii="宋体" w:eastAsia="宋体" w:hAnsi="宋体" w:cs="宋体" w:hint="eastAsia"/>
                <w:color w:val="444444"/>
                <w:lang w:bidi="ar"/>
              </w:rPr>
              <w:t>5</w:t>
            </w:r>
          </w:p>
        </w:tc>
        <w:tc>
          <w:tcPr>
            <w:tcW w:w="670" w:type="pct"/>
            <w:vAlign w:val="center"/>
          </w:tcPr>
          <w:p w14:paraId="47EFB47E" w14:textId="77777777" w:rsidR="00C22C53" w:rsidRPr="00C22C53" w:rsidRDefault="00C22C53" w:rsidP="00C22C53">
            <w:pPr>
              <w:pStyle w:val="a5"/>
              <w:widowControl/>
              <w:shd w:val="clear" w:color="auto" w:fill="FFFFFF"/>
              <w:spacing w:beforeAutospacing="0" w:afterAutospacing="0"/>
              <w:jc w:val="center"/>
              <w:rPr>
                <w:rFonts w:ascii="宋体" w:eastAsia="宋体" w:hAnsi="宋体" w:cs="宋体"/>
                <w:color w:val="444444"/>
                <w:lang w:bidi="ar"/>
              </w:rPr>
            </w:pPr>
          </w:p>
        </w:tc>
      </w:tr>
      <w:tr w:rsidR="00C22C53" w:rsidRPr="00C22C53" w14:paraId="2A7CA59F" w14:textId="51EC2322" w:rsidTr="008068DE">
        <w:trPr>
          <w:trHeight w:hRule="exact" w:val="567"/>
          <w:jc w:val="center"/>
        </w:trPr>
        <w:tc>
          <w:tcPr>
            <w:tcW w:w="425" w:type="pct"/>
            <w:vMerge/>
            <w:vAlign w:val="center"/>
          </w:tcPr>
          <w:p w14:paraId="03D7F80F" w14:textId="2C3563D8" w:rsidR="00C22C53" w:rsidRPr="00C22C53" w:rsidRDefault="00C22C53" w:rsidP="00C22C53">
            <w:pPr>
              <w:pStyle w:val="a5"/>
              <w:widowControl/>
              <w:shd w:val="clear" w:color="auto" w:fill="FFFFFF"/>
              <w:spacing w:beforeAutospacing="0" w:afterAutospacing="0"/>
              <w:rPr>
                <w:rFonts w:ascii="宋体" w:eastAsia="宋体" w:hAnsi="宋体" w:cs="宋体"/>
                <w:color w:val="444444"/>
                <w:lang w:bidi="ar"/>
              </w:rPr>
            </w:pPr>
          </w:p>
        </w:tc>
        <w:tc>
          <w:tcPr>
            <w:tcW w:w="512" w:type="pct"/>
            <w:vMerge/>
            <w:vAlign w:val="center"/>
          </w:tcPr>
          <w:p w14:paraId="0F541AF7" w14:textId="77777777" w:rsidR="00C22C53" w:rsidRPr="00C22C53" w:rsidRDefault="00C22C53" w:rsidP="00C22C53">
            <w:pPr>
              <w:pStyle w:val="a5"/>
              <w:widowControl/>
              <w:shd w:val="clear" w:color="auto" w:fill="FFFFFF"/>
              <w:spacing w:beforeAutospacing="0" w:afterAutospacing="0"/>
              <w:rPr>
                <w:rFonts w:ascii="宋体" w:eastAsia="宋体" w:hAnsi="宋体" w:cs="宋体"/>
                <w:color w:val="444444"/>
                <w:lang w:bidi="ar"/>
              </w:rPr>
            </w:pPr>
          </w:p>
        </w:tc>
        <w:tc>
          <w:tcPr>
            <w:tcW w:w="2904" w:type="pct"/>
            <w:vAlign w:val="center"/>
          </w:tcPr>
          <w:p w14:paraId="289B1C18" w14:textId="7254E2BD" w:rsidR="00C22C53" w:rsidRPr="00A43CAD" w:rsidRDefault="00C22C53" w:rsidP="00A43CAD">
            <w:pPr>
              <w:pStyle w:val="a5"/>
              <w:widowControl/>
              <w:shd w:val="clear" w:color="auto" w:fill="FFFFFF"/>
              <w:spacing w:beforeAutospacing="0" w:afterAutospacing="0"/>
              <w:rPr>
                <w:rFonts w:ascii="宋体" w:eastAsia="宋体" w:hAnsi="宋体" w:cs="宋体"/>
                <w:color w:val="444444"/>
                <w:lang w:bidi="ar"/>
              </w:rPr>
            </w:pPr>
            <w:r w:rsidRPr="00A43CAD">
              <w:rPr>
                <w:rFonts w:ascii="宋体" w:eastAsia="宋体" w:hAnsi="宋体" w:cs="宋体" w:hint="eastAsia"/>
                <w:color w:val="444444"/>
                <w:lang w:bidi="ar"/>
              </w:rPr>
              <w:t>4、</w:t>
            </w:r>
            <w:r>
              <w:rPr>
                <w:rFonts w:ascii="宋体" w:eastAsia="宋体" w:hAnsi="宋体" w:cs="宋体" w:hint="eastAsia"/>
                <w:color w:val="444444"/>
                <w:lang w:bidi="ar"/>
              </w:rPr>
              <w:t>具有针</w:t>
            </w:r>
            <w:r w:rsidRPr="007962BE">
              <w:rPr>
                <w:rFonts w:ascii="宋体" w:eastAsia="宋体" w:hAnsi="宋体" w:cs="宋体" w:hint="eastAsia"/>
                <w:color w:val="444444"/>
                <w:lang w:bidi="ar"/>
              </w:rPr>
              <w:t>对本项目实施质量的保障措施</w:t>
            </w:r>
          </w:p>
        </w:tc>
        <w:tc>
          <w:tcPr>
            <w:tcW w:w="488" w:type="pct"/>
            <w:vAlign w:val="center"/>
          </w:tcPr>
          <w:p w14:paraId="61919E8E" w14:textId="6A09A489" w:rsidR="00C22C53" w:rsidRPr="00C22C53" w:rsidRDefault="00C22C53" w:rsidP="00C22C53">
            <w:pPr>
              <w:pStyle w:val="a5"/>
              <w:widowControl/>
              <w:shd w:val="clear" w:color="auto" w:fill="FFFFFF"/>
              <w:spacing w:beforeAutospacing="0" w:afterAutospacing="0"/>
              <w:jc w:val="center"/>
              <w:rPr>
                <w:rFonts w:ascii="宋体" w:eastAsia="宋体" w:hAnsi="宋体" w:cs="宋体"/>
                <w:color w:val="444444"/>
                <w:lang w:bidi="ar"/>
              </w:rPr>
            </w:pPr>
            <w:r w:rsidRPr="00C22C53">
              <w:rPr>
                <w:rFonts w:ascii="宋体" w:eastAsia="宋体" w:hAnsi="宋体" w:cs="宋体" w:hint="eastAsia"/>
                <w:color w:val="444444"/>
                <w:lang w:bidi="ar"/>
              </w:rPr>
              <w:t>5</w:t>
            </w:r>
          </w:p>
        </w:tc>
        <w:tc>
          <w:tcPr>
            <w:tcW w:w="670" w:type="pct"/>
            <w:vAlign w:val="center"/>
          </w:tcPr>
          <w:p w14:paraId="6B0CB5A0" w14:textId="77777777" w:rsidR="00C22C53" w:rsidRPr="00C22C53" w:rsidRDefault="00C22C53" w:rsidP="00C22C53">
            <w:pPr>
              <w:pStyle w:val="a5"/>
              <w:widowControl/>
              <w:shd w:val="clear" w:color="auto" w:fill="FFFFFF"/>
              <w:spacing w:beforeAutospacing="0" w:afterAutospacing="0"/>
              <w:jc w:val="center"/>
              <w:rPr>
                <w:rFonts w:ascii="宋体" w:eastAsia="宋体" w:hAnsi="宋体" w:cs="宋体"/>
                <w:color w:val="444444"/>
                <w:lang w:bidi="ar"/>
              </w:rPr>
            </w:pPr>
          </w:p>
        </w:tc>
      </w:tr>
      <w:tr w:rsidR="00C22C53" w:rsidRPr="00C22C53" w14:paraId="582AB436" w14:textId="61A0B901" w:rsidTr="008068DE">
        <w:trPr>
          <w:trHeight w:hRule="exact" w:val="567"/>
          <w:jc w:val="center"/>
        </w:trPr>
        <w:tc>
          <w:tcPr>
            <w:tcW w:w="425" w:type="pct"/>
            <w:vMerge/>
            <w:vAlign w:val="center"/>
          </w:tcPr>
          <w:p w14:paraId="0AEA9E28" w14:textId="050F474E" w:rsidR="00C22C53" w:rsidRPr="00C22C53" w:rsidRDefault="00C22C53" w:rsidP="00C22C53">
            <w:pPr>
              <w:pStyle w:val="a5"/>
              <w:widowControl/>
              <w:shd w:val="clear" w:color="auto" w:fill="FFFFFF"/>
              <w:spacing w:beforeAutospacing="0" w:afterAutospacing="0"/>
              <w:rPr>
                <w:rFonts w:ascii="宋体" w:eastAsia="宋体" w:hAnsi="宋体" w:cs="宋体"/>
                <w:color w:val="444444"/>
                <w:lang w:bidi="ar"/>
              </w:rPr>
            </w:pPr>
          </w:p>
        </w:tc>
        <w:tc>
          <w:tcPr>
            <w:tcW w:w="512" w:type="pct"/>
            <w:vMerge/>
            <w:vAlign w:val="center"/>
          </w:tcPr>
          <w:p w14:paraId="65C20C64" w14:textId="77777777" w:rsidR="00C22C53" w:rsidRPr="00C22C53" w:rsidRDefault="00C22C53" w:rsidP="00C22C53">
            <w:pPr>
              <w:pStyle w:val="a5"/>
              <w:widowControl/>
              <w:shd w:val="clear" w:color="auto" w:fill="FFFFFF"/>
              <w:spacing w:beforeAutospacing="0" w:afterAutospacing="0"/>
              <w:rPr>
                <w:rFonts w:ascii="宋体" w:eastAsia="宋体" w:hAnsi="宋体" w:cs="宋体"/>
                <w:color w:val="444444"/>
                <w:lang w:bidi="ar"/>
              </w:rPr>
            </w:pPr>
          </w:p>
        </w:tc>
        <w:tc>
          <w:tcPr>
            <w:tcW w:w="2904" w:type="pct"/>
            <w:vAlign w:val="center"/>
          </w:tcPr>
          <w:p w14:paraId="60624A71" w14:textId="20394871" w:rsidR="00C22C53" w:rsidRPr="00A43CAD" w:rsidRDefault="00C22C53" w:rsidP="00A43CAD">
            <w:pPr>
              <w:pStyle w:val="a5"/>
              <w:widowControl/>
              <w:shd w:val="clear" w:color="auto" w:fill="FFFFFF"/>
              <w:spacing w:beforeAutospacing="0" w:afterAutospacing="0"/>
              <w:rPr>
                <w:rFonts w:ascii="宋体" w:eastAsia="宋体" w:hAnsi="宋体" w:cs="宋体"/>
                <w:color w:val="444444"/>
                <w:lang w:bidi="ar"/>
              </w:rPr>
            </w:pPr>
            <w:r w:rsidRPr="00A43CAD">
              <w:rPr>
                <w:rFonts w:ascii="宋体" w:eastAsia="宋体" w:hAnsi="宋体" w:cs="宋体" w:hint="eastAsia"/>
                <w:color w:val="444444"/>
                <w:lang w:bidi="ar"/>
              </w:rPr>
              <w:t>5、</w:t>
            </w:r>
            <w:r>
              <w:rPr>
                <w:rFonts w:ascii="宋体" w:eastAsia="宋体" w:hAnsi="宋体" w:cs="宋体" w:hint="eastAsia"/>
                <w:color w:val="444444"/>
                <w:lang w:bidi="ar"/>
              </w:rPr>
              <w:t>具有针</w:t>
            </w:r>
            <w:r w:rsidRPr="007962BE">
              <w:rPr>
                <w:rFonts w:ascii="宋体" w:eastAsia="宋体" w:hAnsi="宋体" w:cs="宋体" w:hint="eastAsia"/>
                <w:color w:val="444444"/>
                <w:lang w:bidi="ar"/>
              </w:rPr>
              <w:t>对本项目实施进度的保障措施</w:t>
            </w:r>
          </w:p>
        </w:tc>
        <w:tc>
          <w:tcPr>
            <w:tcW w:w="488" w:type="pct"/>
            <w:vAlign w:val="center"/>
          </w:tcPr>
          <w:p w14:paraId="35CEC364" w14:textId="0EF9FE66" w:rsidR="00C22C53" w:rsidRPr="00C22C53" w:rsidRDefault="00C22C53" w:rsidP="00C22C53">
            <w:pPr>
              <w:pStyle w:val="a5"/>
              <w:widowControl/>
              <w:shd w:val="clear" w:color="auto" w:fill="FFFFFF"/>
              <w:spacing w:beforeAutospacing="0" w:afterAutospacing="0"/>
              <w:jc w:val="center"/>
              <w:rPr>
                <w:rFonts w:ascii="宋体" w:eastAsia="宋体" w:hAnsi="宋体" w:cs="宋体"/>
                <w:color w:val="444444"/>
                <w:lang w:bidi="ar"/>
              </w:rPr>
            </w:pPr>
            <w:r w:rsidRPr="00C22C53">
              <w:rPr>
                <w:rFonts w:ascii="宋体" w:eastAsia="宋体" w:hAnsi="宋体" w:cs="宋体" w:hint="eastAsia"/>
                <w:color w:val="444444"/>
                <w:lang w:bidi="ar"/>
              </w:rPr>
              <w:t>5</w:t>
            </w:r>
          </w:p>
        </w:tc>
        <w:tc>
          <w:tcPr>
            <w:tcW w:w="670" w:type="pct"/>
            <w:vAlign w:val="center"/>
          </w:tcPr>
          <w:p w14:paraId="6DE63B32" w14:textId="77777777" w:rsidR="00C22C53" w:rsidRPr="00C22C53" w:rsidRDefault="00C22C53" w:rsidP="00C22C53">
            <w:pPr>
              <w:pStyle w:val="a5"/>
              <w:widowControl/>
              <w:shd w:val="clear" w:color="auto" w:fill="FFFFFF"/>
              <w:spacing w:beforeAutospacing="0" w:afterAutospacing="0"/>
              <w:jc w:val="center"/>
              <w:rPr>
                <w:rFonts w:ascii="宋体" w:eastAsia="宋体" w:hAnsi="宋体" w:cs="宋体"/>
                <w:color w:val="444444"/>
                <w:lang w:bidi="ar"/>
              </w:rPr>
            </w:pPr>
          </w:p>
        </w:tc>
      </w:tr>
      <w:tr w:rsidR="00C22C53" w:rsidRPr="00C22C53" w14:paraId="7616D4E8" w14:textId="3479D338" w:rsidTr="008068DE">
        <w:trPr>
          <w:trHeight w:hRule="exact" w:val="567"/>
          <w:jc w:val="center"/>
        </w:trPr>
        <w:tc>
          <w:tcPr>
            <w:tcW w:w="425" w:type="pct"/>
            <w:vMerge/>
            <w:vAlign w:val="center"/>
          </w:tcPr>
          <w:p w14:paraId="79505022" w14:textId="1C0E56A7" w:rsidR="00C22C53" w:rsidRPr="00C22C53" w:rsidRDefault="00C22C53" w:rsidP="00C22C53">
            <w:pPr>
              <w:pStyle w:val="a5"/>
              <w:widowControl/>
              <w:shd w:val="clear" w:color="auto" w:fill="FFFFFF"/>
              <w:spacing w:beforeAutospacing="0" w:afterAutospacing="0"/>
              <w:rPr>
                <w:rFonts w:ascii="宋体" w:eastAsia="宋体" w:hAnsi="宋体" w:cs="宋体"/>
                <w:color w:val="444444"/>
                <w:lang w:bidi="ar"/>
              </w:rPr>
            </w:pPr>
          </w:p>
        </w:tc>
        <w:tc>
          <w:tcPr>
            <w:tcW w:w="512" w:type="pct"/>
            <w:vMerge/>
            <w:vAlign w:val="center"/>
          </w:tcPr>
          <w:p w14:paraId="191F245C" w14:textId="77777777" w:rsidR="00C22C53" w:rsidRPr="00C22C53" w:rsidRDefault="00C22C53" w:rsidP="00C22C53">
            <w:pPr>
              <w:pStyle w:val="a5"/>
              <w:widowControl/>
              <w:shd w:val="clear" w:color="auto" w:fill="FFFFFF"/>
              <w:spacing w:beforeAutospacing="0" w:afterAutospacing="0"/>
              <w:rPr>
                <w:rFonts w:ascii="宋体" w:eastAsia="宋体" w:hAnsi="宋体" w:cs="宋体"/>
                <w:color w:val="444444"/>
                <w:lang w:bidi="ar"/>
              </w:rPr>
            </w:pPr>
          </w:p>
        </w:tc>
        <w:tc>
          <w:tcPr>
            <w:tcW w:w="2904" w:type="pct"/>
            <w:vAlign w:val="center"/>
          </w:tcPr>
          <w:p w14:paraId="5AC2A893" w14:textId="52FA01DD" w:rsidR="00C22C53" w:rsidRPr="00A43CAD" w:rsidRDefault="00C22C53" w:rsidP="00A43CAD">
            <w:pPr>
              <w:pStyle w:val="a5"/>
              <w:widowControl/>
              <w:shd w:val="clear" w:color="auto" w:fill="FFFFFF"/>
              <w:spacing w:beforeAutospacing="0" w:afterAutospacing="0"/>
              <w:rPr>
                <w:rFonts w:ascii="宋体" w:eastAsia="宋体" w:hAnsi="宋体" w:cs="宋体"/>
                <w:color w:val="444444"/>
                <w:lang w:bidi="ar"/>
              </w:rPr>
            </w:pPr>
            <w:r w:rsidRPr="00A43CAD">
              <w:rPr>
                <w:rFonts w:ascii="宋体" w:eastAsia="宋体" w:hAnsi="宋体" w:cs="宋体" w:hint="eastAsia"/>
                <w:color w:val="444444"/>
                <w:lang w:bidi="ar"/>
              </w:rPr>
              <w:t>6、</w:t>
            </w:r>
            <w:r w:rsidRPr="007962BE">
              <w:rPr>
                <w:rFonts w:ascii="宋体" w:eastAsia="宋体" w:hAnsi="宋体" w:cs="宋体" w:hint="eastAsia"/>
                <w:color w:val="444444"/>
                <w:lang w:bidi="ar"/>
              </w:rPr>
              <w:t>具有详细的人员、材料进场计划</w:t>
            </w:r>
          </w:p>
        </w:tc>
        <w:tc>
          <w:tcPr>
            <w:tcW w:w="488" w:type="pct"/>
            <w:vAlign w:val="center"/>
          </w:tcPr>
          <w:p w14:paraId="78C9F05B" w14:textId="27A13C2A" w:rsidR="00C22C53" w:rsidRPr="00C22C53" w:rsidRDefault="00C22C53" w:rsidP="00C22C53">
            <w:pPr>
              <w:pStyle w:val="a5"/>
              <w:widowControl/>
              <w:shd w:val="clear" w:color="auto" w:fill="FFFFFF"/>
              <w:spacing w:beforeAutospacing="0" w:afterAutospacing="0"/>
              <w:jc w:val="center"/>
              <w:rPr>
                <w:rFonts w:ascii="宋体" w:eastAsia="宋体" w:hAnsi="宋体" w:cs="宋体"/>
                <w:color w:val="444444"/>
                <w:lang w:bidi="ar"/>
              </w:rPr>
            </w:pPr>
            <w:r w:rsidRPr="00C22C53">
              <w:rPr>
                <w:rFonts w:ascii="宋体" w:eastAsia="宋体" w:hAnsi="宋体" w:cs="宋体" w:hint="eastAsia"/>
                <w:color w:val="444444"/>
                <w:lang w:bidi="ar"/>
              </w:rPr>
              <w:t>5</w:t>
            </w:r>
          </w:p>
        </w:tc>
        <w:tc>
          <w:tcPr>
            <w:tcW w:w="670" w:type="pct"/>
            <w:vAlign w:val="center"/>
          </w:tcPr>
          <w:p w14:paraId="40A8CE1B" w14:textId="77777777" w:rsidR="00C22C53" w:rsidRPr="00C22C53" w:rsidRDefault="00C22C53" w:rsidP="00C22C53">
            <w:pPr>
              <w:pStyle w:val="a5"/>
              <w:widowControl/>
              <w:shd w:val="clear" w:color="auto" w:fill="FFFFFF"/>
              <w:spacing w:beforeAutospacing="0" w:afterAutospacing="0"/>
              <w:jc w:val="center"/>
              <w:rPr>
                <w:rFonts w:ascii="宋体" w:eastAsia="宋体" w:hAnsi="宋体" w:cs="宋体"/>
                <w:color w:val="444444"/>
                <w:lang w:bidi="ar"/>
              </w:rPr>
            </w:pPr>
          </w:p>
        </w:tc>
      </w:tr>
      <w:tr w:rsidR="00C22C53" w:rsidRPr="00C22C53" w14:paraId="54C540F0" w14:textId="26F7B595" w:rsidTr="008068DE">
        <w:trPr>
          <w:trHeight w:hRule="exact" w:val="567"/>
          <w:jc w:val="center"/>
        </w:trPr>
        <w:tc>
          <w:tcPr>
            <w:tcW w:w="425" w:type="pct"/>
            <w:vMerge/>
            <w:vAlign w:val="center"/>
          </w:tcPr>
          <w:p w14:paraId="50E3A59F" w14:textId="2F056AB0" w:rsidR="00C22C53" w:rsidRPr="00C22C53" w:rsidRDefault="00C22C53" w:rsidP="00C22C53">
            <w:pPr>
              <w:pStyle w:val="a5"/>
              <w:widowControl/>
              <w:shd w:val="clear" w:color="auto" w:fill="FFFFFF"/>
              <w:spacing w:beforeAutospacing="0" w:afterAutospacing="0"/>
              <w:rPr>
                <w:rFonts w:ascii="宋体" w:eastAsia="宋体" w:hAnsi="宋体" w:cs="宋体"/>
                <w:color w:val="444444"/>
                <w:lang w:bidi="ar"/>
              </w:rPr>
            </w:pPr>
          </w:p>
        </w:tc>
        <w:tc>
          <w:tcPr>
            <w:tcW w:w="512" w:type="pct"/>
            <w:vMerge/>
            <w:vAlign w:val="center"/>
          </w:tcPr>
          <w:p w14:paraId="48559755" w14:textId="77777777" w:rsidR="00C22C53" w:rsidRPr="00C22C53" w:rsidRDefault="00C22C53" w:rsidP="00C22C53">
            <w:pPr>
              <w:pStyle w:val="a5"/>
              <w:widowControl/>
              <w:shd w:val="clear" w:color="auto" w:fill="FFFFFF"/>
              <w:spacing w:beforeAutospacing="0" w:afterAutospacing="0"/>
              <w:rPr>
                <w:rFonts w:ascii="宋体" w:eastAsia="宋体" w:hAnsi="宋体" w:cs="宋体"/>
                <w:color w:val="444444"/>
                <w:lang w:bidi="ar"/>
              </w:rPr>
            </w:pPr>
          </w:p>
        </w:tc>
        <w:tc>
          <w:tcPr>
            <w:tcW w:w="2904" w:type="pct"/>
            <w:vAlign w:val="center"/>
          </w:tcPr>
          <w:p w14:paraId="169B782A" w14:textId="621E781F" w:rsidR="00C22C53" w:rsidRPr="00A43CAD" w:rsidRDefault="00C22C53" w:rsidP="00A43CAD">
            <w:pPr>
              <w:pStyle w:val="a5"/>
              <w:widowControl/>
              <w:shd w:val="clear" w:color="auto" w:fill="FFFFFF"/>
              <w:spacing w:beforeAutospacing="0" w:afterAutospacing="0"/>
              <w:rPr>
                <w:rFonts w:ascii="宋体" w:eastAsia="宋体" w:hAnsi="宋体" w:cs="宋体"/>
                <w:color w:val="444444"/>
                <w:lang w:bidi="ar"/>
              </w:rPr>
            </w:pPr>
            <w:r w:rsidRPr="00A43CAD">
              <w:rPr>
                <w:rFonts w:ascii="宋体" w:eastAsia="宋体" w:hAnsi="宋体" w:cs="宋体" w:hint="eastAsia"/>
                <w:color w:val="444444"/>
                <w:lang w:bidi="ar"/>
              </w:rPr>
              <w:t>7、</w:t>
            </w:r>
            <w:r w:rsidR="0033159F">
              <w:rPr>
                <w:rFonts w:ascii="宋体" w:eastAsia="宋体" w:hAnsi="宋体" w:cs="宋体" w:hint="eastAsia"/>
                <w:color w:val="444444"/>
                <w:lang w:bidi="ar"/>
              </w:rPr>
              <w:t>针</w:t>
            </w:r>
            <w:r w:rsidRPr="007962BE">
              <w:rPr>
                <w:rFonts w:ascii="宋体" w:eastAsia="宋体" w:hAnsi="宋体" w:cs="宋体" w:hint="eastAsia"/>
                <w:color w:val="444444"/>
                <w:lang w:bidi="ar"/>
              </w:rPr>
              <w:t>对本项目实施</w:t>
            </w:r>
            <w:r w:rsidR="0033159F">
              <w:rPr>
                <w:rFonts w:ascii="宋体" w:eastAsia="宋体" w:hAnsi="宋体" w:cs="宋体" w:hint="eastAsia"/>
                <w:color w:val="444444"/>
                <w:lang w:bidi="ar"/>
              </w:rPr>
              <w:t>安全文明</w:t>
            </w:r>
            <w:r w:rsidRPr="007962BE">
              <w:rPr>
                <w:rFonts w:ascii="宋体" w:eastAsia="宋体" w:hAnsi="宋体" w:cs="宋体" w:hint="eastAsia"/>
                <w:color w:val="444444"/>
                <w:lang w:bidi="ar"/>
              </w:rPr>
              <w:t>的保障措施</w:t>
            </w:r>
          </w:p>
        </w:tc>
        <w:tc>
          <w:tcPr>
            <w:tcW w:w="488" w:type="pct"/>
            <w:vAlign w:val="center"/>
          </w:tcPr>
          <w:p w14:paraId="655DA664" w14:textId="6F8DD811" w:rsidR="00C22C53" w:rsidRPr="00C22C53" w:rsidRDefault="00C22C53" w:rsidP="00C22C53">
            <w:pPr>
              <w:pStyle w:val="a5"/>
              <w:widowControl/>
              <w:shd w:val="clear" w:color="auto" w:fill="FFFFFF"/>
              <w:spacing w:beforeAutospacing="0" w:afterAutospacing="0"/>
              <w:jc w:val="center"/>
              <w:rPr>
                <w:rFonts w:ascii="宋体" w:eastAsia="宋体" w:hAnsi="宋体" w:cs="宋体"/>
                <w:color w:val="444444"/>
                <w:lang w:bidi="ar"/>
              </w:rPr>
            </w:pPr>
            <w:r w:rsidRPr="00C22C53">
              <w:rPr>
                <w:rFonts w:ascii="宋体" w:eastAsia="宋体" w:hAnsi="宋体" w:cs="宋体" w:hint="eastAsia"/>
                <w:color w:val="444444"/>
                <w:lang w:bidi="ar"/>
              </w:rPr>
              <w:t>5</w:t>
            </w:r>
          </w:p>
        </w:tc>
        <w:tc>
          <w:tcPr>
            <w:tcW w:w="670" w:type="pct"/>
            <w:vAlign w:val="center"/>
          </w:tcPr>
          <w:p w14:paraId="07FDCB75" w14:textId="77777777" w:rsidR="00C22C53" w:rsidRPr="00C22C53" w:rsidRDefault="00C22C53" w:rsidP="00C22C53">
            <w:pPr>
              <w:pStyle w:val="a5"/>
              <w:widowControl/>
              <w:shd w:val="clear" w:color="auto" w:fill="FFFFFF"/>
              <w:spacing w:beforeAutospacing="0" w:afterAutospacing="0"/>
              <w:jc w:val="center"/>
              <w:rPr>
                <w:rFonts w:ascii="宋体" w:eastAsia="宋体" w:hAnsi="宋体" w:cs="宋体"/>
                <w:color w:val="444444"/>
                <w:lang w:bidi="ar"/>
              </w:rPr>
            </w:pPr>
          </w:p>
        </w:tc>
      </w:tr>
      <w:tr w:rsidR="00C22C53" w:rsidRPr="00C22C53" w14:paraId="2AA63C3B" w14:textId="2E72EF11" w:rsidTr="008068DE">
        <w:trPr>
          <w:trHeight w:hRule="exact" w:val="567"/>
          <w:jc w:val="center"/>
        </w:trPr>
        <w:tc>
          <w:tcPr>
            <w:tcW w:w="425" w:type="pct"/>
            <w:vMerge/>
            <w:vAlign w:val="center"/>
          </w:tcPr>
          <w:p w14:paraId="380C60E3" w14:textId="79768AF6" w:rsidR="00C22C53" w:rsidRPr="00C22C53" w:rsidRDefault="00C22C53" w:rsidP="00C22C53">
            <w:pPr>
              <w:pStyle w:val="a5"/>
              <w:widowControl/>
              <w:shd w:val="clear" w:color="auto" w:fill="FFFFFF"/>
              <w:spacing w:beforeAutospacing="0" w:afterAutospacing="0"/>
              <w:rPr>
                <w:rFonts w:ascii="宋体" w:eastAsia="宋体" w:hAnsi="宋体" w:cs="宋体"/>
                <w:color w:val="444444"/>
                <w:lang w:bidi="ar"/>
              </w:rPr>
            </w:pPr>
          </w:p>
        </w:tc>
        <w:tc>
          <w:tcPr>
            <w:tcW w:w="512" w:type="pct"/>
            <w:vMerge/>
            <w:vAlign w:val="center"/>
          </w:tcPr>
          <w:p w14:paraId="4DEDBBC1" w14:textId="77777777" w:rsidR="00C22C53" w:rsidRPr="00C22C53" w:rsidRDefault="00C22C53" w:rsidP="00C22C53">
            <w:pPr>
              <w:pStyle w:val="a5"/>
              <w:widowControl/>
              <w:shd w:val="clear" w:color="auto" w:fill="FFFFFF"/>
              <w:spacing w:beforeAutospacing="0" w:afterAutospacing="0"/>
              <w:rPr>
                <w:rFonts w:ascii="宋体" w:eastAsia="宋体" w:hAnsi="宋体" w:cs="宋体"/>
                <w:color w:val="444444"/>
                <w:lang w:bidi="ar"/>
              </w:rPr>
            </w:pPr>
          </w:p>
        </w:tc>
        <w:tc>
          <w:tcPr>
            <w:tcW w:w="2904" w:type="pct"/>
            <w:vAlign w:val="center"/>
          </w:tcPr>
          <w:p w14:paraId="3448CC68" w14:textId="5AB94572" w:rsidR="00C22C53" w:rsidRPr="00A43CAD" w:rsidRDefault="00C22C53" w:rsidP="00A43CAD">
            <w:pPr>
              <w:pStyle w:val="a5"/>
              <w:widowControl/>
              <w:shd w:val="clear" w:color="auto" w:fill="FFFFFF"/>
              <w:spacing w:beforeAutospacing="0" w:afterAutospacing="0"/>
              <w:rPr>
                <w:rFonts w:ascii="宋体" w:eastAsia="宋体" w:hAnsi="宋体" w:cs="宋体"/>
                <w:color w:val="444444"/>
                <w:lang w:bidi="ar"/>
              </w:rPr>
            </w:pPr>
            <w:r w:rsidRPr="00A43CAD">
              <w:rPr>
                <w:rFonts w:ascii="宋体" w:eastAsia="宋体" w:hAnsi="宋体" w:cs="宋体" w:hint="eastAsia"/>
                <w:color w:val="444444"/>
                <w:lang w:bidi="ar"/>
              </w:rPr>
              <w:t>8、</w:t>
            </w:r>
            <w:r w:rsidRPr="007962BE">
              <w:rPr>
                <w:rFonts w:ascii="宋体" w:eastAsia="宋体" w:hAnsi="宋体" w:cs="宋体" w:hint="eastAsia"/>
                <w:color w:val="444444"/>
                <w:lang w:bidi="ar"/>
              </w:rPr>
              <w:t>售后保障服务</w:t>
            </w:r>
          </w:p>
        </w:tc>
        <w:tc>
          <w:tcPr>
            <w:tcW w:w="488" w:type="pct"/>
            <w:vAlign w:val="center"/>
          </w:tcPr>
          <w:p w14:paraId="67D67DD5" w14:textId="2FA708F3" w:rsidR="00C22C53" w:rsidRPr="00C22C53" w:rsidRDefault="00C22C53" w:rsidP="00C22C53">
            <w:pPr>
              <w:pStyle w:val="a5"/>
              <w:widowControl/>
              <w:shd w:val="clear" w:color="auto" w:fill="FFFFFF"/>
              <w:spacing w:beforeAutospacing="0" w:afterAutospacing="0"/>
              <w:jc w:val="center"/>
              <w:rPr>
                <w:rFonts w:ascii="宋体" w:eastAsia="宋体" w:hAnsi="宋体" w:cs="宋体"/>
                <w:color w:val="444444"/>
                <w:lang w:bidi="ar"/>
              </w:rPr>
            </w:pPr>
            <w:r w:rsidRPr="00C22C53">
              <w:rPr>
                <w:rFonts w:ascii="宋体" w:eastAsia="宋体" w:hAnsi="宋体" w:cs="宋体" w:hint="eastAsia"/>
                <w:color w:val="444444"/>
                <w:lang w:bidi="ar"/>
              </w:rPr>
              <w:t>5</w:t>
            </w:r>
          </w:p>
        </w:tc>
        <w:tc>
          <w:tcPr>
            <w:tcW w:w="670" w:type="pct"/>
            <w:vAlign w:val="center"/>
          </w:tcPr>
          <w:p w14:paraId="0A4A356C" w14:textId="77777777" w:rsidR="00C22C53" w:rsidRPr="00C22C53" w:rsidRDefault="00C22C53" w:rsidP="00C22C53">
            <w:pPr>
              <w:pStyle w:val="a5"/>
              <w:widowControl/>
              <w:shd w:val="clear" w:color="auto" w:fill="FFFFFF"/>
              <w:spacing w:beforeAutospacing="0" w:afterAutospacing="0"/>
              <w:jc w:val="center"/>
              <w:rPr>
                <w:rFonts w:ascii="宋体" w:eastAsia="宋体" w:hAnsi="宋体" w:cs="宋体"/>
                <w:color w:val="444444"/>
                <w:lang w:bidi="ar"/>
              </w:rPr>
            </w:pPr>
          </w:p>
        </w:tc>
      </w:tr>
      <w:tr w:rsidR="00C22C53" w:rsidRPr="00C22C53" w14:paraId="7CAA82EB" w14:textId="5BF02655" w:rsidTr="008068DE">
        <w:trPr>
          <w:trHeight w:hRule="exact" w:val="567"/>
          <w:jc w:val="center"/>
        </w:trPr>
        <w:tc>
          <w:tcPr>
            <w:tcW w:w="425" w:type="pct"/>
            <w:vMerge/>
            <w:vAlign w:val="center"/>
          </w:tcPr>
          <w:p w14:paraId="67E8BE5A" w14:textId="322BF986" w:rsidR="00C22C53" w:rsidRPr="00C22C53" w:rsidRDefault="00C22C53" w:rsidP="00C22C53">
            <w:pPr>
              <w:pStyle w:val="a5"/>
              <w:widowControl/>
              <w:shd w:val="clear" w:color="auto" w:fill="FFFFFF"/>
              <w:spacing w:beforeAutospacing="0" w:afterAutospacing="0"/>
              <w:rPr>
                <w:rFonts w:ascii="宋体" w:eastAsia="宋体" w:hAnsi="宋体" w:cs="宋体"/>
                <w:color w:val="444444"/>
                <w:lang w:bidi="ar"/>
              </w:rPr>
            </w:pPr>
          </w:p>
        </w:tc>
        <w:tc>
          <w:tcPr>
            <w:tcW w:w="512" w:type="pct"/>
            <w:vMerge/>
            <w:vAlign w:val="center"/>
          </w:tcPr>
          <w:p w14:paraId="66DB6899" w14:textId="77777777" w:rsidR="00C22C53" w:rsidRPr="00C22C53" w:rsidRDefault="00C22C53" w:rsidP="00C22C53">
            <w:pPr>
              <w:pStyle w:val="a5"/>
              <w:widowControl/>
              <w:shd w:val="clear" w:color="auto" w:fill="FFFFFF"/>
              <w:spacing w:beforeAutospacing="0" w:afterAutospacing="0"/>
              <w:rPr>
                <w:rFonts w:ascii="宋体" w:eastAsia="宋体" w:hAnsi="宋体" w:cs="宋体"/>
                <w:color w:val="444444"/>
                <w:lang w:bidi="ar"/>
              </w:rPr>
            </w:pPr>
          </w:p>
        </w:tc>
        <w:tc>
          <w:tcPr>
            <w:tcW w:w="2904" w:type="pct"/>
            <w:vAlign w:val="center"/>
          </w:tcPr>
          <w:p w14:paraId="0A4890A0" w14:textId="221DF87B" w:rsidR="00C22C53" w:rsidRPr="00A43CAD" w:rsidRDefault="00C22C53" w:rsidP="00A43CAD">
            <w:pPr>
              <w:pStyle w:val="a5"/>
              <w:widowControl/>
              <w:shd w:val="clear" w:color="auto" w:fill="FFFFFF"/>
              <w:spacing w:beforeAutospacing="0" w:afterAutospacing="0"/>
              <w:rPr>
                <w:rFonts w:ascii="宋体" w:eastAsia="宋体" w:hAnsi="宋体" w:cs="宋体"/>
                <w:color w:val="444444"/>
                <w:lang w:bidi="ar"/>
              </w:rPr>
            </w:pPr>
            <w:r w:rsidRPr="00A43CAD">
              <w:rPr>
                <w:rFonts w:ascii="宋体" w:eastAsia="宋体" w:hAnsi="宋体" w:cs="宋体" w:hint="eastAsia"/>
                <w:color w:val="444444"/>
                <w:lang w:bidi="ar"/>
              </w:rPr>
              <w:t>9、</w:t>
            </w:r>
            <w:r w:rsidRPr="007962BE">
              <w:rPr>
                <w:rFonts w:ascii="宋体" w:eastAsia="宋体" w:hAnsi="宋体" w:cs="宋体" w:hint="eastAsia"/>
                <w:color w:val="444444"/>
                <w:lang w:bidi="ar"/>
              </w:rPr>
              <w:t>对本项目相关承诺</w:t>
            </w:r>
          </w:p>
        </w:tc>
        <w:tc>
          <w:tcPr>
            <w:tcW w:w="488" w:type="pct"/>
            <w:vAlign w:val="center"/>
          </w:tcPr>
          <w:p w14:paraId="1CE0F1D7" w14:textId="360F2706" w:rsidR="00C22C53" w:rsidRPr="00C22C53" w:rsidRDefault="00C22C53" w:rsidP="00C22C53">
            <w:pPr>
              <w:pStyle w:val="a5"/>
              <w:widowControl/>
              <w:shd w:val="clear" w:color="auto" w:fill="FFFFFF"/>
              <w:spacing w:beforeAutospacing="0" w:afterAutospacing="0"/>
              <w:jc w:val="center"/>
              <w:rPr>
                <w:rFonts w:ascii="宋体" w:eastAsia="宋体" w:hAnsi="宋体" w:cs="宋体"/>
                <w:color w:val="444444"/>
                <w:lang w:bidi="ar"/>
              </w:rPr>
            </w:pPr>
            <w:r w:rsidRPr="00C22C53">
              <w:rPr>
                <w:rFonts w:ascii="宋体" w:eastAsia="宋体" w:hAnsi="宋体" w:cs="宋体" w:hint="eastAsia"/>
                <w:color w:val="444444"/>
                <w:lang w:bidi="ar"/>
              </w:rPr>
              <w:t>7</w:t>
            </w:r>
          </w:p>
        </w:tc>
        <w:tc>
          <w:tcPr>
            <w:tcW w:w="670" w:type="pct"/>
            <w:vAlign w:val="center"/>
          </w:tcPr>
          <w:p w14:paraId="26FB6A44" w14:textId="77777777" w:rsidR="00C22C53" w:rsidRPr="00C22C53" w:rsidRDefault="00C22C53" w:rsidP="00C22C53">
            <w:pPr>
              <w:pStyle w:val="a5"/>
              <w:widowControl/>
              <w:shd w:val="clear" w:color="auto" w:fill="FFFFFF"/>
              <w:spacing w:beforeAutospacing="0" w:afterAutospacing="0"/>
              <w:jc w:val="center"/>
              <w:rPr>
                <w:rFonts w:ascii="宋体" w:eastAsia="宋体" w:hAnsi="宋体" w:cs="宋体"/>
                <w:color w:val="444444"/>
                <w:lang w:bidi="ar"/>
              </w:rPr>
            </w:pPr>
          </w:p>
        </w:tc>
      </w:tr>
      <w:tr w:rsidR="00C22C53" w:rsidRPr="00C22C53" w14:paraId="077B64EC" w14:textId="77777777" w:rsidTr="008068DE">
        <w:trPr>
          <w:trHeight w:hRule="exact" w:val="567"/>
          <w:jc w:val="center"/>
        </w:trPr>
        <w:tc>
          <w:tcPr>
            <w:tcW w:w="425" w:type="pct"/>
            <w:vMerge/>
            <w:vAlign w:val="center"/>
          </w:tcPr>
          <w:p w14:paraId="493A7840" w14:textId="77777777" w:rsidR="00C22C53" w:rsidRPr="00C22C53" w:rsidRDefault="00C22C53" w:rsidP="00C22C53">
            <w:pPr>
              <w:pStyle w:val="a5"/>
              <w:widowControl/>
              <w:shd w:val="clear" w:color="auto" w:fill="FFFFFF"/>
              <w:spacing w:beforeAutospacing="0" w:afterAutospacing="0"/>
              <w:rPr>
                <w:rFonts w:ascii="宋体" w:eastAsia="宋体" w:hAnsi="宋体" w:cs="宋体"/>
                <w:color w:val="444444"/>
                <w:lang w:bidi="ar"/>
              </w:rPr>
            </w:pPr>
          </w:p>
        </w:tc>
        <w:tc>
          <w:tcPr>
            <w:tcW w:w="512" w:type="pct"/>
            <w:vMerge/>
            <w:vAlign w:val="center"/>
          </w:tcPr>
          <w:p w14:paraId="6324051E" w14:textId="77777777" w:rsidR="00C22C53" w:rsidRPr="00C22C53" w:rsidRDefault="00C22C53" w:rsidP="00C22C53">
            <w:pPr>
              <w:pStyle w:val="a5"/>
              <w:widowControl/>
              <w:shd w:val="clear" w:color="auto" w:fill="FFFFFF"/>
              <w:spacing w:beforeAutospacing="0" w:afterAutospacing="0"/>
              <w:rPr>
                <w:rFonts w:ascii="宋体" w:eastAsia="宋体" w:hAnsi="宋体" w:cs="宋体"/>
                <w:color w:val="444444"/>
                <w:lang w:bidi="ar"/>
              </w:rPr>
            </w:pPr>
          </w:p>
        </w:tc>
        <w:tc>
          <w:tcPr>
            <w:tcW w:w="2904" w:type="pct"/>
            <w:vAlign w:val="center"/>
          </w:tcPr>
          <w:p w14:paraId="77E52FE1" w14:textId="427721AC" w:rsidR="00C22C53" w:rsidRPr="00A43CAD" w:rsidRDefault="00C22C53" w:rsidP="00A43CAD">
            <w:pPr>
              <w:pStyle w:val="a5"/>
              <w:widowControl/>
              <w:shd w:val="clear" w:color="auto" w:fill="FFFFFF"/>
              <w:spacing w:beforeAutospacing="0" w:afterAutospacing="0"/>
              <w:rPr>
                <w:rFonts w:ascii="宋体" w:eastAsia="宋体" w:hAnsi="宋体" w:cs="宋体"/>
                <w:color w:val="444444"/>
                <w:lang w:bidi="ar"/>
              </w:rPr>
            </w:pPr>
            <w:r>
              <w:rPr>
                <w:rFonts w:ascii="宋体" w:eastAsia="宋体" w:hAnsi="宋体" w:cs="宋体" w:hint="eastAsia"/>
                <w:color w:val="444444"/>
                <w:lang w:bidi="ar"/>
              </w:rPr>
              <w:t>1</w:t>
            </w:r>
            <w:r>
              <w:rPr>
                <w:rFonts w:ascii="宋体" w:eastAsia="宋体" w:hAnsi="宋体" w:cs="宋体"/>
                <w:color w:val="444444"/>
                <w:lang w:bidi="ar"/>
              </w:rPr>
              <w:t>0</w:t>
            </w:r>
            <w:r>
              <w:rPr>
                <w:rFonts w:ascii="宋体" w:eastAsia="宋体" w:hAnsi="宋体" w:cs="宋体" w:hint="eastAsia"/>
                <w:color w:val="444444"/>
                <w:lang w:bidi="ar"/>
              </w:rPr>
              <w:t>、进行现场踏勘</w:t>
            </w:r>
          </w:p>
        </w:tc>
        <w:tc>
          <w:tcPr>
            <w:tcW w:w="488" w:type="pct"/>
            <w:vAlign w:val="center"/>
          </w:tcPr>
          <w:p w14:paraId="2E6ABEBB" w14:textId="6F0CCD80" w:rsidR="00C22C53" w:rsidRPr="00C22C53" w:rsidRDefault="00C22C53" w:rsidP="00C22C53">
            <w:pPr>
              <w:pStyle w:val="a5"/>
              <w:widowControl/>
              <w:shd w:val="clear" w:color="auto" w:fill="FFFFFF"/>
              <w:spacing w:beforeAutospacing="0" w:afterAutospacing="0"/>
              <w:jc w:val="center"/>
              <w:rPr>
                <w:rFonts w:ascii="宋体" w:eastAsia="宋体" w:hAnsi="宋体" w:cs="宋体"/>
                <w:color w:val="444444"/>
                <w:lang w:bidi="ar"/>
              </w:rPr>
            </w:pPr>
            <w:r>
              <w:rPr>
                <w:rFonts w:ascii="宋体" w:eastAsia="宋体" w:hAnsi="宋体" w:cs="宋体" w:hint="eastAsia"/>
                <w:color w:val="444444"/>
                <w:lang w:bidi="ar"/>
              </w:rPr>
              <w:t>1</w:t>
            </w:r>
            <w:r>
              <w:rPr>
                <w:rFonts w:ascii="宋体" w:eastAsia="宋体" w:hAnsi="宋体" w:cs="宋体"/>
                <w:color w:val="444444"/>
                <w:lang w:bidi="ar"/>
              </w:rPr>
              <w:t>0</w:t>
            </w:r>
          </w:p>
        </w:tc>
        <w:tc>
          <w:tcPr>
            <w:tcW w:w="670" w:type="pct"/>
            <w:vAlign w:val="center"/>
          </w:tcPr>
          <w:p w14:paraId="5023C64D" w14:textId="77777777" w:rsidR="00C22C53" w:rsidRPr="00C22C53" w:rsidRDefault="00C22C53" w:rsidP="00C22C53">
            <w:pPr>
              <w:pStyle w:val="a5"/>
              <w:widowControl/>
              <w:shd w:val="clear" w:color="auto" w:fill="FFFFFF"/>
              <w:spacing w:beforeAutospacing="0" w:afterAutospacing="0"/>
              <w:jc w:val="center"/>
              <w:rPr>
                <w:rFonts w:ascii="宋体" w:eastAsia="宋体" w:hAnsi="宋体" w:cs="宋体"/>
                <w:color w:val="444444"/>
                <w:lang w:bidi="ar"/>
              </w:rPr>
            </w:pPr>
          </w:p>
        </w:tc>
      </w:tr>
      <w:tr w:rsidR="00A43CAD" w:rsidRPr="00C22C53" w14:paraId="42922362" w14:textId="77777777" w:rsidTr="008068DE">
        <w:trPr>
          <w:trHeight w:val="550"/>
          <w:jc w:val="center"/>
        </w:trPr>
        <w:tc>
          <w:tcPr>
            <w:tcW w:w="425" w:type="pct"/>
            <w:vAlign w:val="center"/>
          </w:tcPr>
          <w:p w14:paraId="64775931" w14:textId="5EFCFDE3" w:rsidR="00A43CAD" w:rsidRPr="00C22C53" w:rsidRDefault="00C22C53" w:rsidP="00C22C53">
            <w:pPr>
              <w:pStyle w:val="a5"/>
              <w:widowControl/>
              <w:shd w:val="clear" w:color="auto" w:fill="FFFFFF"/>
              <w:spacing w:beforeAutospacing="0" w:afterAutospacing="0"/>
              <w:rPr>
                <w:rFonts w:ascii="宋体" w:eastAsia="宋体" w:hAnsi="宋体" w:cs="宋体"/>
                <w:color w:val="444444"/>
                <w:lang w:bidi="ar"/>
              </w:rPr>
            </w:pPr>
            <w:r>
              <w:rPr>
                <w:rFonts w:ascii="宋体" w:eastAsia="宋体" w:hAnsi="宋体" w:cs="宋体" w:hint="eastAsia"/>
                <w:color w:val="444444"/>
                <w:lang w:bidi="ar"/>
              </w:rPr>
              <w:t>三、</w:t>
            </w:r>
          </w:p>
        </w:tc>
        <w:tc>
          <w:tcPr>
            <w:tcW w:w="512" w:type="pct"/>
            <w:vAlign w:val="center"/>
          </w:tcPr>
          <w:p w14:paraId="51A59BEB" w14:textId="29100517" w:rsidR="00A43CAD" w:rsidRPr="00C22C53" w:rsidRDefault="00C22C53" w:rsidP="00C22C53">
            <w:pPr>
              <w:pStyle w:val="a5"/>
              <w:widowControl/>
              <w:shd w:val="clear" w:color="auto" w:fill="FFFFFF"/>
              <w:spacing w:beforeAutospacing="0" w:afterAutospacing="0"/>
              <w:rPr>
                <w:rFonts w:ascii="宋体" w:eastAsia="宋体" w:hAnsi="宋体" w:cs="宋体"/>
                <w:color w:val="444444"/>
                <w:lang w:bidi="ar"/>
              </w:rPr>
            </w:pPr>
            <w:r>
              <w:rPr>
                <w:rFonts w:ascii="宋体" w:eastAsia="宋体" w:hAnsi="宋体" w:cs="宋体" w:hint="eastAsia"/>
                <w:color w:val="444444"/>
                <w:lang w:bidi="ar"/>
              </w:rPr>
              <w:t>总分</w:t>
            </w:r>
          </w:p>
        </w:tc>
        <w:tc>
          <w:tcPr>
            <w:tcW w:w="2904" w:type="pct"/>
            <w:vAlign w:val="center"/>
          </w:tcPr>
          <w:p w14:paraId="595B6E85" w14:textId="432FE726" w:rsidR="00A43CAD" w:rsidRPr="00A43CAD" w:rsidRDefault="00C22C53" w:rsidP="00A43CAD">
            <w:pPr>
              <w:pStyle w:val="a5"/>
              <w:widowControl/>
              <w:shd w:val="clear" w:color="auto" w:fill="FFFFFF"/>
              <w:spacing w:beforeAutospacing="0" w:afterAutospacing="0"/>
              <w:rPr>
                <w:rFonts w:ascii="宋体" w:eastAsia="宋体" w:hAnsi="宋体" w:cs="宋体"/>
                <w:color w:val="444444"/>
                <w:lang w:bidi="ar"/>
              </w:rPr>
            </w:pPr>
            <w:r>
              <w:rPr>
                <w:rFonts w:ascii="宋体" w:eastAsia="宋体" w:hAnsi="宋体" w:cs="宋体" w:hint="eastAsia"/>
                <w:color w:val="444444"/>
                <w:lang w:bidi="ar"/>
              </w:rPr>
              <w:t>分数合计</w:t>
            </w:r>
          </w:p>
        </w:tc>
        <w:tc>
          <w:tcPr>
            <w:tcW w:w="488" w:type="pct"/>
            <w:vAlign w:val="center"/>
          </w:tcPr>
          <w:p w14:paraId="23ABD097" w14:textId="713C75FC" w:rsidR="00A43CAD" w:rsidRPr="00C22C53" w:rsidRDefault="00A43CAD" w:rsidP="00C22C53">
            <w:pPr>
              <w:pStyle w:val="a5"/>
              <w:widowControl/>
              <w:shd w:val="clear" w:color="auto" w:fill="FFFFFF"/>
              <w:spacing w:beforeAutospacing="0" w:afterAutospacing="0"/>
              <w:jc w:val="center"/>
              <w:rPr>
                <w:rFonts w:ascii="宋体" w:eastAsia="宋体" w:hAnsi="宋体" w:cs="宋体"/>
                <w:color w:val="444444"/>
                <w:lang w:bidi="ar"/>
              </w:rPr>
            </w:pPr>
            <w:r w:rsidRPr="00C22C53">
              <w:rPr>
                <w:rFonts w:ascii="宋体" w:eastAsia="宋体" w:hAnsi="宋体" w:cs="宋体" w:hint="eastAsia"/>
                <w:color w:val="444444"/>
                <w:lang w:bidi="ar"/>
              </w:rPr>
              <w:t>1</w:t>
            </w:r>
            <w:r w:rsidRPr="00C22C53">
              <w:rPr>
                <w:rFonts w:ascii="宋体" w:eastAsia="宋体" w:hAnsi="宋体" w:cs="宋体"/>
                <w:color w:val="444444"/>
                <w:lang w:bidi="ar"/>
              </w:rPr>
              <w:t>00</w:t>
            </w:r>
          </w:p>
        </w:tc>
        <w:tc>
          <w:tcPr>
            <w:tcW w:w="670" w:type="pct"/>
            <w:vAlign w:val="center"/>
          </w:tcPr>
          <w:p w14:paraId="116DF664" w14:textId="77777777" w:rsidR="00A43CAD" w:rsidRPr="00C22C53" w:rsidRDefault="00A43CAD" w:rsidP="00C22C53">
            <w:pPr>
              <w:pStyle w:val="a5"/>
              <w:widowControl/>
              <w:shd w:val="clear" w:color="auto" w:fill="FFFFFF"/>
              <w:spacing w:beforeAutospacing="0" w:afterAutospacing="0"/>
              <w:jc w:val="center"/>
              <w:rPr>
                <w:rFonts w:ascii="宋体" w:eastAsia="宋体" w:hAnsi="宋体" w:cs="宋体"/>
                <w:color w:val="444444"/>
                <w:lang w:bidi="ar"/>
              </w:rPr>
            </w:pPr>
          </w:p>
        </w:tc>
      </w:tr>
    </w:tbl>
    <w:p w14:paraId="3A31D3DD" w14:textId="77777777" w:rsidR="00A43CAD" w:rsidRPr="00C22C53" w:rsidRDefault="00A43CAD" w:rsidP="00C22C53">
      <w:pPr>
        <w:pStyle w:val="a5"/>
        <w:widowControl/>
        <w:shd w:val="clear" w:color="auto" w:fill="FFFFFF"/>
        <w:spacing w:beforeAutospacing="0" w:afterAutospacing="0"/>
        <w:rPr>
          <w:rFonts w:ascii="宋体" w:eastAsia="宋体" w:hAnsi="宋体" w:cs="宋体"/>
          <w:color w:val="444444"/>
          <w:lang w:bidi="ar"/>
        </w:rPr>
      </w:pPr>
    </w:p>
    <w:sectPr w:rsidR="00A43CAD" w:rsidRPr="00C22C53" w:rsidSect="007962B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58497" w14:textId="77777777" w:rsidR="00D102A7" w:rsidRDefault="00D102A7" w:rsidP="0033159F">
      <w:r>
        <w:separator/>
      </w:r>
    </w:p>
  </w:endnote>
  <w:endnote w:type="continuationSeparator" w:id="0">
    <w:p w14:paraId="1BC23B27" w14:textId="77777777" w:rsidR="00D102A7" w:rsidRDefault="00D102A7" w:rsidP="00331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_GB2312">
    <w:altName w:val="微软雅黑"/>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9A162" w14:textId="77777777" w:rsidR="00D102A7" w:rsidRDefault="00D102A7" w:rsidP="0033159F">
      <w:r>
        <w:separator/>
      </w:r>
    </w:p>
  </w:footnote>
  <w:footnote w:type="continuationSeparator" w:id="0">
    <w:p w14:paraId="60F621E7" w14:textId="77777777" w:rsidR="00D102A7" w:rsidRDefault="00D102A7" w:rsidP="003315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61D0D9"/>
    <w:multiLevelType w:val="singleLevel"/>
    <w:tmpl w:val="6361D0D9"/>
    <w:lvl w:ilvl="0">
      <w:start w:val="1"/>
      <w:numFmt w:val="decimal"/>
      <w:suff w:val="nothing"/>
      <w:lvlText w:val="%1、"/>
      <w:lvlJc w:val="left"/>
    </w:lvl>
  </w:abstractNum>
  <w:abstractNum w:abstractNumId="1" w15:restartNumberingAfterBreak="0">
    <w:nsid w:val="6361D1DB"/>
    <w:multiLevelType w:val="singleLevel"/>
    <w:tmpl w:val="6361D1DB"/>
    <w:lvl w:ilvl="0">
      <w:start w:val="1"/>
      <w:numFmt w:val="decimal"/>
      <w:suff w:val="nothing"/>
      <w:lvlText w:val="%1、"/>
      <w:lvlJc w:val="left"/>
    </w:lvl>
  </w:abstractNum>
  <w:num w:numId="1" w16cid:durableId="888683797">
    <w:abstractNumId w:val="1"/>
  </w:num>
  <w:num w:numId="2" w16cid:durableId="1747305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DY5YzViNDBhMzFlODA5MzFlYjYzMzcxODdhNjBhZDUifQ=="/>
  </w:docVars>
  <w:rsids>
    <w:rsidRoot w:val="370249C7"/>
    <w:rsid w:val="00200CC9"/>
    <w:rsid w:val="0033159F"/>
    <w:rsid w:val="00505964"/>
    <w:rsid w:val="007962BE"/>
    <w:rsid w:val="008068DE"/>
    <w:rsid w:val="00A43CAD"/>
    <w:rsid w:val="00C22C53"/>
    <w:rsid w:val="00CC1035"/>
    <w:rsid w:val="00D102A7"/>
    <w:rsid w:val="00E10598"/>
    <w:rsid w:val="00E313A5"/>
    <w:rsid w:val="11507F6B"/>
    <w:rsid w:val="14B231A1"/>
    <w:rsid w:val="211220A9"/>
    <w:rsid w:val="33DD7048"/>
    <w:rsid w:val="370249C7"/>
    <w:rsid w:val="4E1F48A0"/>
    <w:rsid w:val="52842556"/>
    <w:rsid w:val="53737A86"/>
    <w:rsid w:val="570E2C8B"/>
    <w:rsid w:val="5F6C42FC"/>
    <w:rsid w:val="60F4379E"/>
    <w:rsid w:val="6CAF57CD"/>
    <w:rsid w:val="7E2049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EE6AB1"/>
  <w15:docId w15:val="{279B1B42-E57B-4EE4-AE78-FCAD31CCA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qFormat="1"/>
    <w:lsdException w:name="caption" w:semiHidden="1" w:unhideWhenUsed="1" w:qFormat="1"/>
    <w:lsdException w:name="Title" w:qFormat="1"/>
    <w:lsdException w:name="Default Paragraph Font" w:semiHidden="1" w:qFormat="1"/>
    <w:lsdException w:name="Body Text"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unhideWhenUsed/>
    <w:qFormat/>
    <w:pPr>
      <w:keepNext/>
      <w:keepLines/>
      <w:outlineLvl w:val="1"/>
    </w:pPr>
    <w:rPr>
      <w:rFonts w:ascii="Cambria" w:hAnsi="Cambria"/>
      <w:b/>
      <w:bCs/>
      <w:szCs w:val="32"/>
    </w:rPr>
  </w:style>
  <w:style w:type="paragraph" w:styleId="3">
    <w:name w:val="heading 3"/>
    <w:basedOn w:val="a"/>
    <w:next w:val="a"/>
    <w:unhideWhenUsed/>
    <w:qFormat/>
    <w:pPr>
      <w:keepNext/>
      <w:keepLines/>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4"/>
    <w:qFormat/>
    <w:pPr>
      <w:adjustRightInd w:val="0"/>
      <w:spacing w:line="315" w:lineRule="atLeast"/>
      <w:jc w:val="left"/>
    </w:pPr>
    <w:rPr>
      <w:rFonts w:ascii="仿宋_GB2312" w:eastAsia="仿宋_GB2312"/>
      <w:kern w:val="0"/>
      <w:sz w:val="28"/>
      <w:szCs w:val="20"/>
    </w:rPr>
  </w:style>
  <w:style w:type="paragraph" w:styleId="a4">
    <w:name w:val="Body Text First Indent"/>
    <w:basedOn w:val="a3"/>
    <w:next w:val="TOC6"/>
    <w:qFormat/>
    <w:pPr>
      <w:adjustRightInd/>
      <w:spacing w:after="120" w:line="240" w:lineRule="auto"/>
      <w:ind w:firstLineChars="100" w:firstLine="420"/>
      <w:jc w:val="both"/>
    </w:pPr>
    <w:rPr>
      <w:rFonts w:ascii="Times New Roman"/>
      <w:kern w:val="2"/>
      <w:sz w:val="21"/>
      <w:szCs w:val="24"/>
    </w:rPr>
  </w:style>
  <w:style w:type="paragraph" w:styleId="TOC6">
    <w:name w:val="toc 6"/>
    <w:basedOn w:val="a"/>
    <w:next w:val="a"/>
    <w:qFormat/>
    <w:pPr>
      <w:ind w:left="1050"/>
      <w:jc w:val="left"/>
    </w:pPr>
    <w:rPr>
      <w:szCs w:val="21"/>
    </w:rPr>
  </w:style>
  <w:style w:type="paragraph" w:styleId="a5">
    <w:name w:val="Normal (Web)"/>
    <w:basedOn w:val="a"/>
    <w:qFormat/>
    <w:pPr>
      <w:spacing w:beforeAutospacing="1" w:afterAutospacing="1"/>
      <w:jc w:val="left"/>
    </w:pPr>
    <w:rPr>
      <w:rFonts w:cs="Times New Roman"/>
      <w:kern w:val="0"/>
      <w:sz w:val="24"/>
    </w:rPr>
  </w:style>
  <w:style w:type="paragraph" w:customStyle="1" w:styleId="1">
    <w:name w:val="无间隔1"/>
    <w:uiPriority w:val="1"/>
    <w:qFormat/>
    <w:pPr>
      <w:widowControl w:val="0"/>
      <w:jc w:val="both"/>
    </w:pPr>
    <w:rPr>
      <w:kern w:val="2"/>
      <w:sz w:val="21"/>
      <w:szCs w:val="22"/>
    </w:rPr>
  </w:style>
  <w:style w:type="table" w:styleId="a6">
    <w:name w:val="Table Grid"/>
    <w:basedOn w:val="a1"/>
    <w:rsid w:val="00A43C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33159F"/>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rsid w:val="0033159F"/>
    <w:rPr>
      <w:rFonts w:asciiTheme="minorHAnsi" w:eastAsiaTheme="minorEastAsia" w:hAnsiTheme="minorHAnsi" w:cstheme="minorBidi"/>
      <w:kern w:val="2"/>
      <w:sz w:val="18"/>
      <w:szCs w:val="18"/>
    </w:rPr>
  </w:style>
  <w:style w:type="paragraph" w:styleId="a9">
    <w:name w:val="footer"/>
    <w:basedOn w:val="a"/>
    <w:link w:val="aa"/>
    <w:rsid w:val="0033159F"/>
    <w:pPr>
      <w:tabs>
        <w:tab w:val="center" w:pos="4153"/>
        <w:tab w:val="right" w:pos="8306"/>
      </w:tabs>
      <w:snapToGrid w:val="0"/>
      <w:jc w:val="left"/>
    </w:pPr>
    <w:rPr>
      <w:sz w:val="18"/>
      <w:szCs w:val="18"/>
    </w:rPr>
  </w:style>
  <w:style w:type="character" w:customStyle="1" w:styleId="aa">
    <w:name w:val="页脚 字符"/>
    <w:basedOn w:val="a0"/>
    <w:link w:val="a9"/>
    <w:rsid w:val="0033159F"/>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81</Words>
  <Characters>464</Characters>
  <Application>Microsoft Office Word</Application>
  <DocSecurity>0</DocSecurity>
  <Lines>3</Lines>
  <Paragraphs>1</Paragraphs>
  <ScaleCrop>false</ScaleCrop>
  <Company>浙江省残疾人联合会</Company>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rxj</dc:creator>
  <cp:lastModifiedBy>y nk</cp:lastModifiedBy>
  <cp:revision>7</cp:revision>
  <dcterms:created xsi:type="dcterms:W3CDTF">2022-11-29T13:07:00Z</dcterms:created>
  <dcterms:modified xsi:type="dcterms:W3CDTF">2022-12-14T15:50:00Z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0B8F39B84F164A988BA2B1DB9E302684</vt:lpwstr>
  </property>
</Properties>
</file>